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C4CA6" w14:textId="541BDD38" w:rsidR="00F83C19" w:rsidRPr="00F83C19" w:rsidRDefault="00F83C19" w:rsidP="00F83C19">
      <w:pPr>
        <w:spacing w:after="120"/>
        <w:ind w:left="1985" w:hanging="1985"/>
        <w:jc w:val="both"/>
        <w:rPr>
          <w:rFonts w:ascii="Arial" w:eastAsia="SimSun" w:hAnsi="Arial" w:cs="Arial"/>
          <w:b/>
          <w:sz w:val="24"/>
          <w:szCs w:val="24"/>
          <w:lang w:eastAsia="zh-CN"/>
        </w:rPr>
      </w:pPr>
      <w:r w:rsidRPr="00F83C19">
        <w:rPr>
          <w:rFonts w:ascii="Arial" w:eastAsia="SimSun" w:hAnsi="Arial" w:cs="Arial"/>
          <w:b/>
          <w:sz w:val="24"/>
          <w:szCs w:val="24"/>
          <w:lang w:eastAsia="zh-CN"/>
        </w:rPr>
        <w:t>3GPP TSG-RAN WG4 Meeting #110</w:t>
      </w:r>
      <w:r w:rsidRPr="00F83C19">
        <w:rPr>
          <w:rFonts w:ascii="Arial" w:eastAsia="SimSun" w:hAnsi="Arial" w:cs="Arial"/>
          <w:b/>
          <w:sz w:val="24"/>
          <w:szCs w:val="24"/>
          <w:lang w:eastAsia="zh-CN"/>
        </w:rPr>
        <w:tab/>
      </w:r>
      <w:r w:rsidRPr="00F83C19">
        <w:rPr>
          <w:rFonts w:ascii="Arial" w:eastAsia="SimSun" w:hAnsi="Arial" w:cs="Arial"/>
          <w:b/>
          <w:sz w:val="24"/>
          <w:szCs w:val="24"/>
          <w:lang w:eastAsia="zh-CN"/>
        </w:rPr>
        <w:tab/>
      </w:r>
      <w:r w:rsidRPr="00F83C19">
        <w:rPr>
          <w:rFonts w:ascii="Arial" w:eastAsia="SimSun" w:hAnsi="Arial" w:cs="Arial"/>
          <w:b/>
          <w:sz w:val="24"/>
          <w:szCs w:val="24"/>
          <w:lang w:eastAsia="zh-CN"/>
        </w:rPr>
        <w:tab/>
      </w:r>
      <w:r w:rsidRPr="00F83C19">
        <w:rPr>
          <w:rFonts w:ascii="Arial" w:eastAsia="SimSun" w:hAnsi="Arial" w:cs="Arial"/>
          <w:b/>
          <w:sz w:val="24"/>
          <w:szCs w:val="24"/>
          <w:lang w:eastAsia="zh-CN"/>
        </w:rPr>
        <w:tab/>
      </w:r>
      <w:r>
        <w:rPr>
          <w:rFonts w:ascii="Arial" w:eastAsia="SimSun" w:hAnsi="Arial" w:cs="Arial"/>
          <w:b/>
          <w:sz w:val="24"/>
          <w:szCs w:val="24"/>
          <w:lang w:eastAsia="zh-CN"/>
        </w:rPr>
        <w:t xml:space="preserve">                              </w:t>
      </w:r>
      <w:r w:rsidR="00A831ED" w:rsidRPr="00A831ED">
        <w:rPr>
          <w:rFonts w:ascii="Arial" w:eastAsia="SimSun" w:hAnsi="Arial" w:cs="Arial"/>
          <w:b/>
          <w:sz w:val="24"/>
          <w:szCs w:val="24"/>
          <w:lang w:eastAsia="zh-CN"/>
        </w:rPr>
        <w:t>R4-2402393</w:t>
      </w:r>
    </w:p>
    <w:p w14:paraId="355D0216" w14:textId="77777777" w:rsidR="00F83C19" w:rsidRDefault="00F83C19" w:rsidP="00F83C19">
      <w:pPr>
        <w:spacing w:after="120"/>
        <w:ind w:left="1985" w:hanging="1985"/>
        <w:jc w:val="both"/>
        <w:rPr>
          <w:rFonts w:ascii="Arial" w:eastAsia="SimSun" w:hAnsi="Arial" w:cs="Arial"/>
          <w:b/>
          <w:sz w:val="24"/>
          <w:szCs w:val="24"/>
          <w:lang w:eastAsia="zh-CN"/>
        </w:rPr>
      </w:pPr>
      <w:r w:rsidRPr="00F83C19">
        <w:rPr>
          <w:rFonts w:ascii="Arial" w:eastAsia="SimSun" w:hAnsi="Arial" w:cs="Arial"/>
          <w:b/>
          <w:sz w:val="24"/>
          <w:szCs w:val="24"/>
          <w:lang w:eastAsia="zh-CN"/>
        </w:rPr>
        <w:t xml:space="preserve">Athens, GR, 26 Feb – 01 </w:t>
      </w:r>
      <w:proofErr w:type="gramStart"/>
      <w:r w:rsidRPr="00F83C19">
        <w:rPr>
          <w:rFonts w:ascii="Arial" w:eastAsia="SimSun" w:hAnsi="Arial" w:cs="Arial"/>
          <w:b/>
          <w:sz w:val="24"/>
          <w:szCs w:val="24"/>
          <w:lang w:eastAsia="zh-CN"/>
        </w:rPr>
        <w:t>Mar,</w:t>
      </w:r>
      <w:proofErr w:type="gramEnd"/>
      <w:r w:rsidRPr="00F83C19">
        <w:rPr>
          <w:rFonts w:ascii="Arial" w:eastAsia="SimSun" w:hAnsi="Arial" w:cs="Arial"/>
          <w:b/>
          <w:sz w:val="24"/>
          <w:szCs w:val="24"/>
          <w:lang w:eastAsia="zh-CN"/>
        </w:rPr>
        <w:t xml:space="preserve"> 2024</w:t>
      </w:r>
    </w:p>
    <w:p w14:paraId="607D074B" w14:textId="79AB22A5" w:rsidR="00DD0FC1" w:rsidRPr="00067882" w:rsidRDefault="00DD0FC1" w:rsidP="00F83C1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32A1BA84"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C102A4">
        <w:rPr>
          <w:rFonts w:ascii="Arial" w:hAnsi="Arial" w:cs="Arial"/>
          <w:sz w:val="21"/>
          <w:szCs w:val="21"/>
        </w:rPr>
        <w:t>Measurement bandwidth</w:t>
      </w:r>
      <w:r w:rsidR="00C363E9">
        <w:rPr>
          <w:rFonts w:ascii="Arial" w:hAnsi="Arial" w:cs="Arial"/>
          <w:sz w:val="21"/>
          <w:szCs w:val="21"/>
        </w:rPr>
        <w:t xml:space="preserve"> for</w:t>
      </w:r>
      <w:r w:rsidR="003D0E38">
        <w:rPr>
          <w:rFonts w:ascii="Arial" w:hAnsi="Arial" w:cs="Arial"/>
          <w:sz w:val="21"/>
          <w:szCs w:val="21"/>
        </w:rPr>
        <w:t xml:space="preserve"> NB-IoT in</w:t>
      </w:r>
      <w:r w:rsidR="00506B3B">
        <w:rPr>
          <w:rFonts w:ascii="Arial" w:hAnsi="Arial" w:cs="Arial"/>
          <w:sz w:val="21"/>
          <w:szCs w:val="21"/>
        </w:rPr>
        <w:t xml:space="preserve"> </w:t>
      </w:r>
      <w:r w:rsidR="00DD0229">
        <w:rPr>
          <w:rFonts w:ascii="Arial" w:hAnsi="Arial" w:cs="Arial"/>
          <w:sz w:val="21"/>
          <w:szCs w:val="21"/>
        </w:rPr>
        <w:t xml:space="preserve">IoT </w:t>
      </w:r>
      <w:r w:rsidR="005E0046">
        <w:rPr>
          <w:rFonts w:ascii="Arial" w:hAnsi="Arial" w:cs="Arial"/>
          <w:sz w:val="21"/>
          <w:szCs w:val="21"/>
        </w:rPr>
        <w:t xml:space="preserve">NTN </w:t>
      </w:r>
      <w:r w:rsidR="00C51458" w:rsidRPr="00C51458">
        <w:rPr>
          <w:rFonts w:ascii="Arial" w:hAnsi="Arial" w:cs="Arial"/>
          <w:sz w:val="21"/>
          <w:szCs w:val="21"/>
        </w:rPr>
        <w:t>band</w:t>
      </w:r>
      <w:r w:rsidR="00A3732A">
        <w:rPr>
          <w:rFonts w:ascii="Arial" w:hAnsi="Arial" w:cs="Arial"/>
          <w:sz w:val="21"/>
          <w:szCs w:val="21"/>
        </w:rPr>
        <w:t xml:space="preserve"> b254</w:t>
      </w:r>
    </w:p>
    <w:p w14:paraId="52393903" w14:textId="6F6D106C"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Agenda item:</w:t>
      </w:r>
      <w:r w:rsidRPr="00EB721C">
        <w:rPr>
          <w:rFonts w:ascii="Arial" w:hAnsi="Arial" w:cs="Arial"/>
          <w:b/>
          <w:lang w:val="en-US"/>
        </w:rPr>
        <w:tab/>
      </w:r>
      <w:r w:rsidR="005C211F">
        <w:rPr>
          <w:rFonts w:ascii="Arial" w:hAnsi="Arial" w:cs="Arial"/>
          <w:lang w:val="en-US"/>
        </w:rPr>
        <w:t>6.1.1</w:t>
      </w:r>
      <w:r w:rsidR="00325C00">
        <w:rPr>
          <w:rFonts w:ascii="Arial" w:hAnsi="Arial" w:cs="Arial"/>
          <w:lang w:val="en-US"/>
        </w:rPr>
        <w:t>3</w:t>
      </w:r>
      <w:r w:rsidR="005C211F">
        <w:rPr>
          <w:rFonts w:ascii="Arial" w:hAnsi="Arial" w:cs="Arial"/>
          <w:lang w:val="en-US"/>
        </w:rPr>
        <w:t>.1</w:t>
      </w:r>
    </w:p>
    <w:p w14:paraId="784D163B" w14:textId="383DD377"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Document for:</w:t>
      </w:r>
      <w:r w:rsidRPr="00EB721C">
        <w:rPr>
          <w:rFonts w:ascii="Arial" w:hAnsi="Arial" w:cs="Arial"/>
          <w:b/>
          <w:lang w:val="en-US"/>
        </w:rPr>
        <w:tab/>
      </w:r>
      <w:r w:rsidR="001E5A00">
        <w:rPr>
          <w:rFonts w:ascii="Arial" w:hAnsi="Arial" w:cs="Arial"/>
          <w:bCs/>
          <w:lang w:val="en-US"/>
        </w:rPr>
        <w:t>Approval</w:t>
      </w:r>
      <w:r w:rsidR="00444C61" w:rsidRPr="00EB721C">
        <w:rPr>
          <w:rFonts w:ascii="Arial" w:hAnsi="Arial" w:cs="Arial"/>
          <w:bCs/>
          <w:lang w:val="en-US"/>
        </w:rPr>
        <w:t xml:space="preserve"> </w:t>
      </w:r>
    </w:p>
    <w:p w14:paraId="405AD616" w14:textId="77777777" w:rsidR="00CA3A81" w:rsidRPr="00EB721C"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2395FB93" w14:textId="3EA8775B" w:rsidR="00DC1FDE" w:rsidRDefault="0048525B" w:rsidP="008A35FC">
      <w:pPr>
        <w:jc w:val="both"/>
        <w:rPr>
          <w:iCs/>
          <w:lang w:val="en-US"/>
        </w:rPr>
      </w:pPr>
      <w:r>
        <w:rPr>
          <w:iCs/>
          <w:lang w:val="en-US"/>
        </w:rPr>
        <w:t>In RAN4</w:t>
      </w:r>
      <w:r w:rsidR="008D4332">
        <w:rPr>
          <w:iCs/>
          <w:lang w:val="en-US"/>
        </w:rPr>
        <w:t>#10</w:t>
      </w:r>
      <w:r w:rsidR="00A57990">
        <w:rPr>
          <w:iCs/>
          <w:lang w:val="en-US"/>
        </w:rPr>
        <w:t>9</w:t>
      </w:r>
      <w:r w:rsidR="008D4332">
        <w:rPr>
          <w:iCs/>
          <w:lang w:val="en-US"/>
        </w:rPr>
        <w:t xml:space="preserve">, how to handle the </w:t>
      </w:r>
      <w:r w:rsidR="002F60FC">
        <w:rPr>
          <w:iCs/>
          <w:lang w:val="en-US"/>
        </w:rPr>
        <w:t xml:space="preserve">ETSI </w:t>
      </w:r>
      <w:r w:rsidR="00EB721C">
        <w:rPr>
          <w:iCs/>
          <w:lang w:val="en-US"/>
        </w:rPr>
        <w:t xml:space="preserve">emission </w:t>
      </w:r>
      <w:r w:rsidR="008D4332">
        <w:rPr>
          <w:iCs/>
          <w:lang w:val="en-US"/>
        </w:rPr>
        <w:t xml:space="preserve">requirement </w:t>
      </w:r>
      <w:r w:rsidR="00BA1DC0">
        <w:rPr>
          <w:iCs/>
          <w:lang w:val="en-US"/>
        </w:rPr>
        <w:t xml:space="preserve">in </w:t>
      </w:r>
      <w:r w:rsidR="00FD5865" w:rsidRPr="00FD5865">
        <w:rPr>
          <w:iCs/>
          <w:lang w:val="en-US"/>
        </w:rPr>
        <w:t xml:space="preserve">EN 301 </w:t>
      </w:r>
      <w:r w:rsidR="003A1FC1">
        <w:rPr>
          <w:iCs/>
          <w:lang w:val="en-US"/>
        </w:rPr>
        <w:t>441</w:t>
      </w:r>
      <w:r w:rsidR="00FD5865" w:rsidRPr="00FD5865">
        <w:rPr>
          <w:iCs/>
          <w:lang w:val="en-US"/>
        </w:rPr>
        <w:t xml:space="preserve"> specification</w:t>
      </w:r>
      <w:r w:rsidR="00113ED4">
        <w:rPr>
          <w:iCs/>
          <w:lang w:val="en-US"/>
        </w:rPr>
        <w:t>s</w:t>
      </w:r>
      <w:r w:rsidR="00CB4F2F">
        <w:rPr>
          <w:iCs/>
          <w:lang w:val="en-US"/>
        </w:rPr>
        <w:t xml:space="preserve"> [1]</w:t>
      </w:r>
      <w:r w:rsidR="00FD5865">
        <w:rPr>
          <w:iCs/>
          <w:lang w:val="en-US"/>
        </w:rPr>
        <w:t xml:space="preserve"> </w:t>
      </w:r>
      <w:r w:rsidR="00B0368C">
        <w:rPr>
          <w:iCs/>
          <w:lang w:val="en-US"/>
        </w:rPr>
        <w:t xml:space="preserve">for </w:t>
      </w:r>
      <w:r w:rsidR="005B09DA">
        <w:rPr>
          <w:iCs/>
          <w:lang w:val="en-US"/>
        </w:rPr>
        <w:t>IoT NTN</w:t>
      </w:r>
      <w:r w:rsidR="002C321C">
        <w:rPr>
          <w:iCs/>
          <w:lang w:val="en-US"/>
        </w:rPr>
        <w:t xml:space="preserve"> in L+S (b254)</w:t>
      </w:r>
      <w:r w:rsidR="00B0368C">
        <w:rPr>
          <w:iCs/>
          <w:lang w:val="en-US"/>
        </w:rPr>
        <w:t xml:space="preserve"> </w:t>
      </w:r>
      <w:r w:rsidR="00566392">
        <w:rPr>
          <w:iCs/>
          <w:lang w:val="en-US"/>
        </w:rPr>
        <w:t>w</w:t>
      </w:r>
      <w:r w:rsidR="00DE63BD">
        <w:rPr>
          <w:iCs/>
          <w:lang w:val="en-US"/>
        </w:rPr>
        <w:t>as</w:t>
      </w:r>
      <w:r w:rsidR="00566392">
        <w:rPr>
          <w:iCs/>
          <w:lang w:val="en-US"/>
        </w:rPr>
        <w:t xml:space="preserve"> </w:t>
      </w:r>
      <w:r w:rsidR="009F47CA">
        <w:rPr>
          <w:iCs/>
          <w:lang w:val="en-US"/>
        </w:rPr>
        <w:t xml:space="preserve">further </w:t>
      </w:r>
      <w:r w:rsidR="00FD5865">
        <w:rPr>
          <w:iCs/>
          <w:lang w:val="en-US"/>
        </w:rPr>
        <w:t>discussed</w:t>
      </w:r>
      <w:r w:rsidR="00CB4F2F">
        <w:rPr>
          <w:iCs/>
          <w:lang w:val="en-US"/>
        </w:rPr>
        <w:t xml:space="preserve"> [2]</w:t>
      </w:r>
      <w:r w:rsidR="003D0E38">
        <w:rPr>
          <w:iCs/>
          <w:lang w:val="en-US"/>
        </w:rPr>
        <w:t xml:space="preserve">. It has been agreed </w:t>
      </w:r>
      <w:r w:rsidR="00A57990">
        <w:rPr>
          <w:iCs/>
          <w:lang w:val="en-US"/>
        </w:rPr>
        <w:t xml:space="preserve">to capture the </w:t>
      </w:r>
      <w:r w:rsidR="00903976">
        <w:rPr>
          <w:iCs/>
          <w:lang w:val="en-US"/>
        </w:rPr>
        <w:t xml:space="preserve">emission limit from </w:t>
      </w:r>
      <w:r w:rsidR="00903976" w:rsidRPr="00FD5865">
        <w:rPr>
          <w:iCs/>
          <w:lang w:val="en-US"/>
        </w:rPr>
        <w:t>EN 301</w:t>
      </w:r>
      <w:r w:rsidR="00903976">
        <w:rPr>
          <w:iCs/>
          <w:lang w:val="en-US"/>
        </w:rPr>
        <w:t> 441 as NS_04N and NS_05N</w:t>
      </w:r>
      <w:r w:rsidR="00B67206">
        <w:rPr>
          <w:iCs/>
          <w:lang w:val="en-US"/>
        </w:rPr>
        <w:t>,</w:t>
      </w:r>
      <w:r w:rsidR="00903976">
        <w:rPr>
          <w:iCs/>
          <w:lang w:val="en-US"/>
        </w:rPr>
        <w:t xml:space="preserve"> respectively</w:t>
      </w:r>
      <w:r w:rsidR="00B67206">
        <w:rPr>
          <w:iCs/>
          <w:lang w:val="en-US"/>
        </w:rPr>
        <w:t>,</w:t>
      </w:r>
      <w:r w:rsidR="00B80885">
        <w:rPr>
          <w:iCs/>
          <w:lang w:val="en-US"/>
        </w:rPr>
        <w:t xml:space="preserve"> for NB-IoT</w:t>
      </w:r>
      <w:r w:rsidR="00B67206">
        <w:rPr>
          <w:iCs/>
          <w:lang w:val="en-US"/>
        </w:rPr>
        <w:t>,</w:t>
      </w:r>
      <w:r w:rsidR="00B80885">
        <w:rPr>
          <w:iCs/>
          <w:lang w:val="en-US"/>
        </w:rPr>
        <w:t xml:space="preserve"> but the A-MPR values are remained TBD</w:t>
      </w:r>
      <w:r w:rsidR="003D0929">
        <w:rPr>
          <w:iCs/>
          <w:lang w:val="en-US"/>
        </w:rPr>
        <w:t xml:space="preserve"> with the following agreement in the WF </w:t>
      </w:r>
      <w:r w:rsidR="003701A5">
        <w:rPr>
          <w:iCs/>
          <w:lang w:val="en-US"/>
        </w:rPr>
        <w:t>[2]</w:t>
      </w:r>
    </w:p>
    <w:p w14:paraId="2D9AA4CF" w14:textId="77777777" w:rsidR="00F265B0" w:rsidRDefault="00F265B0" w:rsidP="00F265B0">
      <w:pPr>
        <w:rPr>
          <w:highlight w:val="green"/>
          <w:lang w:val="sv-SE" w:eastAsia="ja-JP"/>
        </w:rPr>
      </w:pPr>
      <w:r>
        <w:rPr>
          <w:highlight w:val="green"/>
          <w:lang w:eastAsia="ja-JP"/>
        </w:rPr>
        <w:t>Agreement:</w:t>
      </w:r>
    </w:p>
    <w:p w14:paraId="20B16C5F" w14:textId="77777777" w:rsidR="00F265B0" w:rsidRDefault="00F265B0" w:rsidP="00F265B0">
      <w:pPr>
        <w:pStyle w:val="ListParagraph"/>
        <w:numPr>
          <w:ilvl w:val="0"/>
          <w:numId w:val="24"/>
        </w:numPr>
        <w:overflowPunct/>
        <w:autoSpaceDE/>
        <w:autoSpaceDN/>
        <w:adjustRightInd/>
        <w:spacing w:after="160" w:line="256" w:lineRule="auto"/>
        <w:contextualSpacing w:val="0"/>
        <w:textAlignment w:val="auto"/>
        <w:rPr>
          <w:highlight w:val="green"/>
          <w:lang w:eastAsia="ja-JP"/>
        </w:rPr>
      </w:pPr>
      <w:r>
        <w:rPr>
          <w:highlight w:val="green"/>
          <w:lang w:eastAsia="ja-JP"/>
        </w:rPr>
        <w:t>Introducing NS_04N/NS_05N for both category M1 and NB1/NB2</w:t>
      </w:r>
    </w:p>
    <w:p w14:paraId="519743D0" w14:textId="77777777" w:rsidR="00F265B0" w:rsidRDefault="00F265B0" w:rsidP="00F265B0">
      <w:pPr>
        <w:pStyle w:val="ListParagraph"/>
        <w:numPr>
          <w:ilvl w:val="0"/>
          <w:numId w:val="24"/>
        </w:numPr>
        <w:overflowPunct/>
        <w:autoSpaceDE/>
        <w:autoSpaceDN/>
        <w:adjustRightInd/>
        <w:spacing w:after="160" w:line="256" w:lineRule="auto"/>
        <w:contextualSpacing w:val="0"/>
        <w:textAlignment w:val="auto"/>
        <w:rPr>
          <w:highlight w:val="green"/>
          <w:lang w:eastAsia="ja-JP"/>
        </w:rPr>
      </w:pPr>
      <w:r>
        <w:rPr>
          <w:highlight w:val="green"/>
          <w:lang w:eastAsia="ja-JP"/>
        </w:rPr>
        <w:t xml:space="preserve">The corresponding A-MPR requirements remain as TBD for NB1/NB2, and will be specified if receiving sufficient inputs from </w:t>
      </w:r>
      <w:proofErr w:type="gramStart"/>
      <w:r>
        <w:rPr>
          <w:highlight w:val="green"/>
          <w:lang w:eastAsia="ja-JP"/>
        </w:rPr>
        <w:t>ETSI</w:t>
      </w:r>
      <w:proofErr w:type="gramEnd"/>
      <w:r>
        <w:rPr>
          <w:highlight w:val="green"/>
          <w:lang w:eastAsia="ja-JP"/>
        </w:rPr>
        <w:t xml:space="preserve"> </w:t>
      </w:r>
    </w:p>
    <w:p w14:paraId="55DFA535" w14:textId="29F7A90A" w:rsidR="00F265B0" w:rsidRPr="00F265B0" w:rsidRDefault="00F265B0" w:rsidP="00F265B0">
      <w:pPr>
        <w:pStyle w:val="ListParagraph"/>
        <w:numPr>
          <w:ilvl w:val="0"/>
          <w:numId w:val="24"/>
        </w:numPr>
        <w:overflowPunct/>
        <w:autoSpaceDE/>
        <w:autoSpaceDN/>
        <w:adjustRightInd/>
        <w:spacing w:after="160" w:line="256" w:lineRule="auto"/>
        <w:contextualSpacing w:val="0"/>
        <w:textAlignment w:val="auto"/>
        <w:rPr>
          <w:highlight w:val="green"/>
          <w:lang w:eastAsia="ja-JP"/>
        </w:rPr>
      </w:pPr>
      <w:r>
        <w:rPr>
          <w:highlight w:val="green"/>
          <w:lang w:eastAsia="ja-JP"/>
        </w:rPr>
        <w:t>The WI is recommended to be closed as planned in Dec 2023</w:t>
      </w:r>
    </w:p>
    <w:p w14:paraId="1625FC12" w14:textId="473FEAF8" w:rsidR="00444C61" w:rsidRPr="00BA1DC0" w:rsidRDefault="00975797" w:rsidP="008A35FC">
      <w:pPr>
        <w:jc w:val="both"/>
        <w:rPr>
          <w:iCs/>
          <w:lang w:val="en-US"/>
        </w:rPr>
      </w:pPr>
      <w:r>
        <w:rPr>
          <w:iCs/>
          <w:lang w:val="en-US"/>
        </w:rPr>
        <w:t xml:space="preserve">Although the AMPR has been </w:t>
      </w:r>
      <w:proofErr w:type="spellStart"/>
      <w:r>
        <w:rPr>
          <w:iCs/>
          <w:lang w:val="en-US"/>
        </w:rPr>
        <w:t>aggreed</w:t>
      </w:r>
      <w:proofErr w:type="spellEnd"/>
      <w:r>
        <w:rPr>
          <w:iCs/>
          <w:lang w:val="en-US"/>
        </w:rPr>
        <w:t xml:space="preserve"> to be TBD for now, we foresee there are some other issues related to the test of the NS_04N and NS_05N</w:t>
      </w:r>
      <w:r w:rsidR="000E7773">
        <w:rPr>
          <w:iCs/>
          <w:lang w:val="en-US"/>
        </w:rPr>
        <w:t xml:space="preserve">. </w:t>
      </w:r>
      <w:proofErr w:type="gramStart"/>
      <w:r w:rsidR="000E7773">
        <w:rPr>
          <w:iCs/>
          <w:lang w:val="en-US"/>
        </w:rPr>
        <w:t>In particular, we</w:t>
      </w:r>
      <w:proofErr w:type="gramEnd"/>
      <w:r w:rsidR="000E7773">
        <w:rPr>
          <w:iCs/>
          <w:lang w:val="en-US"/>
        </w:rPr>
        <w:t xml:space="preserve"> discuss the measurement bandwidth issue of NS_04 and NS_05N in this paper.</w:t>
      </w:r>
    </w:p>
    <w:p w14:paraId="5343CE78" w14:textId="77777777" w:rsidR="00740D7E" w:rsidRPr="00740D7E" w:rsidRDefault="00740D7E" w:rsidP="008A35FC">
      <w:pPr>
        <w:pBdr>
          <w:bottom w:val="single" w:sz="4" w:space="0" w:color="auto"/>
        </w:pBdr>
        <w:jc w:val="both"/>
        <w:rPr>
          <w:iCs/>
        </w:rPr>
      </w:pPr>
    </w:p>
    <w:p w14:paraId="6B54B7A5" w14:textId="558FE672" w:rsidR="00C41D82" w:rsidRPr="00EF39C4" w:rsidRDefault="003D1E33" w:rsidP="008A35FC">
      <w:pPr>
        <w:pStyle w:val="Heading1"/>
        <w:numPr>
          <w:ilvl w:val="0"/>
          <w:numId w:val="8"/>
        </w:numPr>
        <w:jc w:val="both"/>
        <w:rPr>
          <w:bCs/>
          <w:lang w:val="en-US"/>
        </w:rPr>
      </w:pPr>
      <w:bookmarkStart w:id="0" w:name="_Hlk8895418"/>
      <w:r>
        <w:rPr>
          <w:bCs/>
          <w:lang w:val="en-US"/>
        </w:rPr>
        <w:t xml:space="preserve">Background of </w:t>
      </w:r>
      <w:r w:rsidR="007547D8">
        <w:rPr>
          <w:bCs/>
          <w:lang w:val="en-US"/>
        </w:rPr>
        <w:t>NS_04N and NS_05N</w:t>
      </w:r>
    </w:p>
    <w:p w14:paraId="5A911CCF" w14:textId="0C77007B" w:rsidR="007E7763" w:rsidRDefault="007E7763" w:rsidP="006A3E99">
      <w:pPr>
        <w:pStyle w:val="BodyText"/>
        <w:jc w:val="both"/>
        <w:rPr>
          <w:lang w:val="en-US"/>
        </w:rPr>
      </w:pPr>
      <w:r>
        <w:rPr>
          <w:lang w:val="en-US"/>
        </w:rPr>
        <w:t xml:space="preserve">In RAN4#109, </w:t>
      </w:r>
      <w:r>
        <w:rPr>
          <w:iCs/>
          <w:lang w:val="en-US"/>
        </w:rPr>
        <w:t xml:space="preserve">the within the band emission limit from </w:t>
      </w:r>
      <w:r w:rsidRPr="00FD5865">
        <w:rPr>
          <w:iCs/>
          <w:lang w:val="en-US"/>
        </w:rPr>
        <w:t>EN 301</w:t>
      </w:r>
      <w:r>
        <w:rPr>
          <w:iCs/>
          <w:lang w:val="en-US"/>
        </w:rPr>
        <w:t> 441 as NS_04N and NS_05N</w:t>
      </w:r>
      <w:r w:rsidR="00481CAF">
        <w:rPr>
          <w:iCs/>
          <w:lang w:val="en-US"/>
        </w:rPr>
        <w:t xml:space="preserve">, </w:t>
      </w:r>
      <w:r w:rsidR="00400738">
        <w:rPr>
          <w:iCs/>
          <w:lang w:val="en-US"/>
        </w:rPr>
        <w:t>where NS_04N covers the out of the ban</w:t>
      </w:r>
      <w:r w:rsidR="008E03D5">
        <w:rPr>
          <w:iCs/>
          <w:lang w:val="en-US"/>
        </w:rPr>
        <w:t xml:space="preserve">d emission limit and also the within the band emission limit for the frequency range of </w:t>
      </w:r>
      <w:r w:rsidR="007A0CA9" w:rsidRPr="007A0CA9">
        <w:rPr>
          <w:iCs/>
          <w:lang w:val="en-US"/>
        </w:rPr>
        <w:t>1</w:t>
      </w:r>
      <w:r w:rsidR="007A0CA9">
        <w:rPr>
          <w:iCs/>
          <w:lang w:val="en-US"/>
        </w:rPr>
        <w:t> </w:t>
      </w:r>
      <w:proofErr w:type="gramStart"/>
      <w:r w:rsidR="007A0CA9" w:rsidRPr="007A0CA9">
        <w:rPr>
          <w:iCs/>
          <w:lang w:val="en-US"/>
        </w:rPr>
        <w:t>610</w:t>
      </w:r>
      <w:r w:rsidR="007A0CA9">
        <w:rPr>
          <w:iCs/>
          <w:lang w:val="en-US"/>
        </w:rPr>
        <w:t xml:space="preserve"> </w:t>
      </w:r>
      <w:r w:rsidR="007A0CA9" w:rsidRPr="007A0CA9">
        <w:rPr>
          <w:iCs/>
          <w:lang w:val="en-US"/>
        </w:rPr>
        <w:t xml:space="preserve"> MHz</w:t>
      </w:r>
      <w:proofErr w:type="gramEnd"/>
      <w:r w:rsidR="007A0CA9" w:rsidRPr="007A0CA9">
        <w:rPr>
          <w:iCs/>
          <w:lang w:val="en-US"/>
        </w:rPr>
        <w:t xml:space="preserve"> to 1</w:t>
      </w:r>
      <w:r w:rsidR="007A0CA9">
        <w:rPr>
          <w:iCs/>
          <w:lang w:val="en-US"/>
        </w:rPr>
        <w:t> </w:t>
      </w:r>
      <w:r w:rsidR="007A0CA9" w:rsidRPr="007A0CA9">
        <w:rPr>
          <w:iCs/>
          <w:lang w:val="en-US"/>
        </w:rPr>
        <w:t>618</w:t>
      </w:r>
      <w:r w:rsidR="007A0CA9">
        <w:rPr>
          <w:iCs/>
          <w:lang w:val="en-US"/>
        </w:rPr>
        <w:t>.</w:t>
      </w:r>
      <w:r w:rsidR="007A0CA9" w:rsidRPr="007A0CA9">
        <w:rPr>
          <w:iCs/>
          <w:lang w:val="en-US"/>
        </w:rPr>
        <w:t>25 MHz</w:t>
      </w:r>
      <w:r w:rsidR="007A0CA9">
        <w:rPr>
          <w:iCs/>
          <w:lang w:val="en-US"/>
        </w:rPr>
        <w:t xml:space="preserve">, while NS_05N covers </w:t>
      </w:r>
      <w:r w:rsidR="00002C58">
        <w:rPr>
          <w:iCs/>
          <w:lang w:val="en-US"/>
        </w:rPr>
        <w:t xml:space="preserve">the within the band emission limit for the frequency range of </w:t>
      </w:r>
      <w:r w:rsidR="008C07BA">
        <w:t xml:space="preserve">1 618,25 MHz to 1 626,5 MHz. </w:t>
      </w:r>
    </w:p>
    <w:p w14:paraId="06665A29" w14:textId="6BFE5762" w:rsidR="00552F58" w:rsidRDefault="0005459D" w:rsidP="006A3E99">
      <w:pPr>
        <w:pStyle w:val="BodyText"/>
        <w:jc w:val="both"/>
        <w:rPr>
          <w:lang w:val="en-US"/>
        </w:rPr>
      </w:pPr>
      <w:r>
        <w:rPr>
          <w:lang w:val="en-US"/>
        </w:rPr>
        <w:t xml:space="preserve">The </w:t>
      </w:r>
      <w:r w:rsidR="00A3732A">
        <w:rPr>
          <w:lang w:val="en-US"/>
        </w:rPr>
        <w:t>“</w:t>
      </w:r>
      <w:r w:rsidR="008B4035">
        <w:rPr>
          <w:lang w:val="en-US"/>
        </w:rPr>
        <w:t>within the band</w:t>
      </w:r>
      <w:r w:rsidR="00691FE1">
        <w:rPr>
          <w:lang w:val="en-US"/>
        </w:rPr>
        <w:t xml:space="preserve"> unwanted emission limits</w:t>
      </w:r>
      <w:r w:rsidR="00A3732A">
        <w:rPr>
          <w:lang w:val="en-US"/>
        </w:rPr>
        <w:t>”</w:t>
      </w:r>
      <w:r w:rsidR="008B4035">
        <w:rPr>
          <w:lang w:val="en-US"/>
        </w:rPr>
        <w:t xml:space="preserve"> and </w:t>
      </w:r>
      <w:r w:rsidR="00A3732A">
        <w:rPr>
          <w:lang w:val="en-US"/>
        </w:rPr>
        <w:t>the “</w:t>
      </w:r>
      <w:r w:rsidR="008B4035">
        <w:rPr>
          <w:lang w:val="en-US"/>
        </w:rPr>
        <w:t>outside band</w:t>
      </w:r>
      <w:r>
        <w:rPr>
          <w:lang w:val="en-US"/>
        </w:rPr>
        <w:t xml:space="preserve"> emission </w:t>
      </w:r>
      <w:r w:rsidR="00691FE1">
        <w:rPr>
          <w:lang w:val="en-US"/>
        </w:rPr>
        <w:t xml:space="preserve">unwanted emission limits” </w:t>
      </w:r>
      <w:r w:rsidR="008A37EB">
        <w:rPr>
          <w:lang w:val="en-US"/>
        </w:rPr>
        <w:t>in</w:t>
      </w:r>
      <w:r w:rsidR="005E5C5B">
        <w:rPr>
          <w:lang w:val="en-US"/>
        </w:rPr>
        <w:t xml:space="preserve"> the</w:t>
      </w:r>
      <w:r w:rsidR="008A37EB">
        <w:rPr>
          <w:lang w:val="en-US"/>
        </w:rPr>
        <w:t xml:space="preserve"> </w:t>
      </w:r>
      <w:r w:rsidR="008A37EB" w:rsidRPr="00FD5865">
        <w:rPr>
          <w:iCs/>
          <w:lang w:val="en-US"/>
        </w:rPr>
        <w:t xml:space="preserve">EN 301 </w:t>
      </w:r>
      <w:r w:rsidR="003F7ECB">
        <w:rPr>
          <w:iCs/>
          <w:lang w:val="en-US"/>
        </w:rPr>
        <w:t>411</w:t>
      </w:r>
      <w:r w:rsidR="008A37EB" w:rsidRPr="00FD5865">
        <w:rPr>
          <w:iCs/>
          <w:lang w:val="en-US"/>
        </w:rPr>
        <w:t xml:space="preserve"> specification</w:t>
      </w:r>
      <w:r w:rsidR="008A37EB">
        <w:rPr>
          <w:iCs/>
          <w:lang w:val="en-US"/>
        </w:rPr>
        <w:t xml:space="preserve"> </w:t>
      </w:r>
      <w:r w:rsidR="00AA7F24">
        <w:rPr>
          <w:lang w:val="en-US"/>
        </w:rPr>
        <w:t>vs.</w:t>
      </w:r>
      <w:r>
        <w:rPr>
          <w:lang w:val="en-US"/>
        </w:rPr>
        <w:t xml:space="preserve"> 3GPP SEM for </w:t>
      </w:r>
      <w:r w:rsidR="00DA3391">
        <w:rPr>
          <w:lang w:val="en-US"/>
        </w:rPr>
        <w:t>NB-IoT have been plotted in Fig. 1</w:t>
      </w:r>
      <w:r w:rsidR="004C5F62">
        <w:rPr>
          <w:lang w:val="en-US"/>
        </w:rPr>
        <w:t>, respectively.</w:t>
      </w:r>
      <w:r w:rsidR="00985C53">
        <w:rPr>
          <w:lang w:val="en-US"/>
        </w:rPr>
        <w:t xml:space="preserve"> </w:t>
      </w:r>
      <w:r w:rsidR="004C5F62">
        <w:rPr>
          <w:lang w:val="en-US"/>
        </w:rPr>
        <w:t>T</w:t>
      </w:r>
      <w:r w:rsidR="00DA3391">
        <w:rPr>
          <w:lang w:val="en-US"/>
        </w:rPr>
        <w:t xml:space="preserve">he results are scaled to </w:t>
      </w:r>
      <w:r w:rsidR="00985C53" w:rsidRPr="00985C53">
        <w:rPr>
          <w:lang w:val="en-US"/>
        </w:rPr>
        <w:t>dBm/</w:t>
      </w:r>
      <w:r w:rsidR="003F7ECB">
        <w:rPr>
          <w:lang w:val="en-US"/>
        </w:rPr>
        <w:t>30kHz</w:t>
      </w:r>
      <w:r w:rsidR="00985C53">
        <w:rPr>
          <w:lang w:val="en-US"/>
        </w:rPr>
        <w:t xml:space="preserve">. </w:t>
      </w:r>
      <w:r w:rsidR="00A63E40">
        <w:rPr>
          <w:lang w:val="en-US"/>
        </w:rPr>
        <w:t>It can be observed that s</w:t>
      </w:r>
      <w:r w:rsidR="00D12455">
        <w:rPr>
          <w:lang w:val="en-US"/>
        </w:rPr>
        <w:t>ignificant</w:t>
      </w:r>
      <w:r w:rsidR="00526BFE">
        <w:rPr>
          <w:lang w:val="en-US"/>
        </w:rPr>
        <w:t xml:space="preserve"> discrepanc</w:t>
      </w:r>
      <w:r w:rsidR="005E5C5B">
        <w:rPr>
          <w:lang w:val="en-US"/>
        </w:rPr>
        <w:t>ies</w:t>
      </w:r>
      <w:r w:rsidR="00526BFE">
        <w:rPr>
          <w:lang w:val="en-US"/>
        </w:rPr>
        <w:t xml:space="preserve"> between ETSI and 3GPP emission requirement</w:t>
      </w:r>
      <w:r w:rsidR="005E5C5B">
        <w:rPr>
          <w:lang w:val="en-US"/>
        </w:rPr>
        <w:t>s</w:t>
      </w:r>
      <w:r w:rsidR="00526BFE">
        <w:rPr>
          <w:lang w:val="en-US"/>
        </w:rPr>
        <w:t xml:space="preserve"> exist</w:t>
      </w:r>
      <w:r w:rsidR="005E5C5B">
        <w:rPr>
          <w:lang w:val="en-US"/>
        </w:rPr>
        <w:t>,</w:t>
      </w:r>
      <w:r w:rsidR="00526BFE">
        <w:rPr>
          <w:lang w:val="en-US"/>
        </w:rPr>
        <w:t xml:space="preserve"> and the ETSI requirement is </w:t>
      </w:r>
      <w:r w:rsidR="00170F15">
        <w:rPr>
          <w:lang w:val="en-US"/>
        </w:rPr>
        <w:t xml:space="preserve">much </w:t>
      </w:r>
      <w:r w:rsidR="00526BFE">
        <w:rPr>
          <w:lang w:val="en-US"/>
        </w:rPr>
        <w:t>more stringent than 3GPP requirements</w:t>
      </w:r>
      <w:r w:rsidR="00170F15">
        <w:rPr>
          <w:lang w:val="en-US"/>
        </w:rPr>
        <w:t xml:space="preserve"> at frequency offsets &lt; </w:t>
      </w:r>
      <w:r w:rsidR="00BC0C7A">
        <w:rPr>
          <w:lang w:val="en-US"/>
        </w:rPr>
        <w:t>±</w:t>
      </w:r>
      <w:r w:rsidR="00170F15">
        <w:rPr>
          <w:lang w:val="en-US"/>
        </w:rPr>
        <w:t>100 kHz</w:t>
      </w:r>
      <w:r w:rsidR="00552F58">
        <w:rPr>
          <w:lang w:val="en-US"/>
        </w:rPr>
        <w:t>.</w:t>
      </w:r>
    </w:p>
    <w:p w14:paraId="7E768581" w14:textId="77777777" w:rsidR="00CA4355" w:rsidRDefault="00CA4355" w:rsidP="006A3E99">
      <w:pPr>
        <w:pStyle w:val="BodyText"/>
        <w:jc w:val="both"/>
        <w:rPr>
          <w:lang w:val="en-US"/>
        </w:rPr>
      </w:pPr>
    </w:p>
    <w:p w14:paraId="1874BF13" w14:textId="41E3DAFC" w:rsidR="009547CB" w:rsidRPr="00AD17A1" w:rsidRDefault="00B75F82" w:rsidP="00F05647">
      <w:pPr>
        <w:pStyle w:val="BodyText"/>
        <w:jc w:val="center"/>
        <w:rPr>
          <w:b/>
          <w:bCs/>
          <w:lang w:val="en-US"/>
        </w:rPr>
      </w:pPr>
      <w:r>
        <w:rPr>
          <w:noProof/>
        </w:rPr>
        <w:drawing>
          <wp:inline distT="0" distB="0" distL="0" distR="0" wp14:anchorId="5D54D3A8" wp14:editId="4B341E14">
            <wp:extent cx="4920343" cy="225842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5627"/>
                    <a:stretch/>
                  </pic:blipFill>
                  <pic:spPr bwMode="auto">
                    <a:xfrm>
                      <a:off x="0" y="0"/>
                      <a:ext cx="4928694" cy="2262253"/>
                    </a:xfrm>
                    <a:prstGeom prst="rect">
                      <a:avLst/>
                    </a:prstGeom>
                    <a:ln>
                      <a:noFill/>
                    </a:ln>
                    <a:extLst>
                      <a:ext uri="{53640926-AAD7-44D8-BBD7-CCE9431645EC}">
                        <a14:shadowObscured xmlns:a14="http://schemas.microsoft.com/office/drawing/2010/main"/>
                      </a:ext>
                    </a:extLst>
                  </pic:spPr>
                </pic:pic>
              </a:graphicData>
            </a:graphic>
          </wp:inline>
        </w:drawing>
      </w:r>
    </w:p>
    <w:p w14:paraId="663695A1" w14:textId="27D7650D" w:rsidR="00DB2CE9" w:rsidRDefault="00DB2CE9" w:rsidP="00DB2CE9">
      <w:pPr>
        <w:pStyle w:val="BodyText"/>
        <w:jc w:val="center"/>
        <w:rPr>
          <w:b/>
          <w:bCs/>
          <w:sz w:val="16"/>
          <w:szCs w:val="16"/>
          <w:lang w:val="en-US"/>
        </w:rPr>
      </w:pPr>
      <w:r w:rsidRPr="0039575D">
        <w:rPr>
          <w:b/>
          <w:bCs/>
          <w:sz w:val="16"/>
          <w:szCs w:val="16"/>
          <w:lang w:val="en-US"/>
        </w:rPr>
        <w:t xml:space="preserve">Fig. </w:t>
      </w:r>
      <w:r w:rsidR="0087771A">
        <w:rPr>
          <w:b/>
          <w:bCs/>
          <w:sz w:val="16"/>
          <w:szCs w:val="16"/>
          <w:lang w:val="en-US"/>
        </w:rPr>
        <w:t>1</w:t>
      </w:r>
      <w:r w:rsidRPr="0039575D">
        <w:rPr>
          <w:b/>
          <w:bCs/>
          <w:sz w:val="16"/>
          <w:szCs w:val="16"/>
          <w:lang w:val="en-US"/>
        </w:rPr>
        <w:t>. The comparison of ETSI</w:t>
      </w:r>
      <w:r>
        <w:rPr>
          <w:b/>
          <w:bCs/>
          <w:sz w:val="16"/>
          <w:szCs w:val="16"/>
          <w:lang w:val="en-US"/>
        </w:rPr>
        <w:t xml:space="preserve"> </w:t>
      </w:r>
      <w:r w:rsidR="00E524B9">
        <w:rPr>
          <w:b/>
          <w:bCs/>
          <w:sz w:val="16"/>
          <w:szCs w:val="16"/>
          <w:lang w:val="en-US"/>
        </w:rPr>
        <w:t>m</w:t>
      </w:r>
      <w:r w:rsidR="0087771A" w:rsidRPr="0087771A">
        <w:rPr>
          <w:b/>
          <w:bCs/>
          <w:sz w:val="16"/>
          <w:szCs w:val="16"/>
          <w:lang w:val="en-US"/>
        </w:rPr>
        <w:t xml:space="preserve">aximum </w:t>
      </w:r>
      <w:r w:rsidR="00BE5CA0">
        <w:rPr>
          <w:b/>
          <w:bCs/>
          <w:sz w:val="16"/>
          <w:szCs w:val="16"/>
          <w:lang w:val="en-US"/>
        </w:rPr>
        <w:t>u</w:t>
      </w:r>
      <w:r w:rsidR="00BE5CA0" w:rsidRPr="00BE5CA0">
        <w:rPr>
          <w:b/>
          <w:bCs/>
          <w:sz w:val="16"/>
          <w:szCs w:val="16"/>
          <w:lang w:val="en-US"/>
        </w:rPr>
        <w:t>nwanted emissions within the band</w:t>
      </w:r>
      <w:r w:rsidRPr="00DB2CE9">
        <w:rPr>
          <w:b/>
          <w:bCs/>
          <w:sz w:val="16"/>
          <w:szCs w:val="16"/>
          <w:lang w:val="en-US"/>
        </w:rPr>
        <w:t xml:space="preserve"> </w:t>
      </w:r>
      <w:r w:rsidRPr="0039575D">
        <w:rPr>
          <w:b/>
          <w:bCs/>
          <w:sz w:val="16"/>
          <w:szCs w:val="16"/>
          <w:lang w:val="en-US"/>
        </w:rPr>
        <w:t xml:space="preserve">vs. 3GPP SEM for </w:t>
      </w:r>
      <w:r>
        <w:rPr>
          <w:b/>
          <w:bCs/>
          <w:sz w:val="16"/>
          <w:szCs w:val="16"/>
          <w:lang w:val="en-US"/>
        </w:rPr>
        <w:t>NB-IoT.</w:t>
      </w:r>
    </w:p>
    <w:p w14:paraId="66D39D2E" w14:textId="77777777" w:rsidR="00CA4355" w:rsidRDefault="00CA4355" w:rsidP="00250B67">
      <w:pPr>
        <w:pStyle w:val="BodyText"/>
        <w:rPr>
          <w:iCs/>
          <w:lang w:val="en-US"/>
        </w:rPr>
      </w:pPr>
    </w:p>
    <w:p w14:paraId="4EB5E80F" w14:textId="77777777" w:rsidR="00910221" w:rsidRDefault="00910221" w:rsidP="00250B67">
      <w:pPr>
        <w:pStyle w:val="BodyText"/>
        <w:rPr>
          <w:iCs/>
          <w:lang w:val="en-US"/>
        </w:rPr>
      </w:pPr>
    </w:p>
    <w:p w14:paraId="7089CBE3" w14:textId="374E0AC2" w:rsidR="00910221" w:rsidRDefault="00910221" w:rsidP="00910221">
      <w:pPr>
        <w:pStyle w:val="BodyText"/>
        <w:jc w:val="both"/>
        <w:rPr>
          <w:lang w:val="en-US"/>
        </w:rPr>
      </w:pPr>
      <w:r>
        <w:rPr>
          <w:lang w:val="en-US"/>
        </w:rPr>
        <w:t>It can be observed from Fig. 1 that up to 30 dB difference between ETSI within the band unwanted emission limit and the 3GPP SEM mask, which implies that a significant A-MPR is needed to help a 3GPP NB-IoT device to meet the ETSI requirement. However, such a high A-MPR is not practical to be used.</w:t>
      </w:r>
      <w:r w:rsidRPr="00910221">
        <w:rPr>
          <w:lang w:val="en-US"/>
        </w:rPr>
        <w:t xml:space="preserve"> </w:t>
      </w:r>
      <w:r>
        <w:rPr>
          <w:lang w:val="en-US"/>
        </w:rPr>
        <w:t>Therefore, c</w:t>
      </w:r>
      <w:r w:rsidRPr="00BD4CDF">
        <w:rPr>
          <w:lang w:val="en-US"/>
        </w:rPr>
        <w:t>onsidering the exchange information between ETSI and 3GPP [</w:t>
      </w:r>
      <w:r>
        <w:rPr>
          <w:lang w:val="en-US"/>
        </w:rPr>
        <w:t>3</w:t>
      </w:r>
      <w:r w:rsidRPr="00BD4CDF">
        <w:rPr>
          <w:lang w:val="en-US"/>
        </w:rPr>
        <w:t>],[</w:t>
      </w:r>
      <w:r>
        <w:rPr>
          <w:lang w:val="en-US"/>
        </w:rPr>
        <w:t>4</w:t>
      </w:r>
      <w:r w:rsidRPr="00BD4CDF">
        <w:rPr>
          <w:lang w:val="en-US"/>
        </w:rPr>
        <w:t>],</w:t>
      </w:r>
      <w:r>
        <w:rPr>
          <w:lang w:val="en-US"/>
        </w:rPr>
        <w:t>[5]</w:t>
      </w:r>
      <w:r w:rsidRPr="00BD4CDF">
        <w:rPr>
          <w:lang w:val="en-US"/>
        </w:rPr>
        <w:t xml:space="preserve"> </w:t>
      </w:r>
      <w:r>
        <w:rPr>
          <w:lang w:val="en-US"/>
        </w:rPr>
        <w:t>as a temporary solution to the AMPR value</w:t>
      </w:r>
      <w:r w:rsidRPr="00BD4CDF">
        <w:rPr>
          <w:lang w:val="en-US"/>
        </w:rPr>
        <w:t xml:space="preserve">, it is also suggested that 3GPP keep the AMPR value as TBD until further information from ETSI is received. </w:t>
      </w:r>
    </w:p>
    <w:p w14:paraId="082222A0" w14:textId="0A9BB979" w:rsidR="00A42C53" w:rsidRPr="00A42C53" w:rsidRDefault="00A42C53" w:rsidP="00910221">
      <w:pPr>
        <w:pStyle w:val="BodyText"/>
        <w:jc w:val="both"/>
        <w:rPr>
          <w:b/>
          <w:bCs/>
          <w:lang w:val="en-US"/>
        </w:rPr>
      </w:pPr>
      <w:r w:rsidRPr="00A541BB">
        <w:rPr>
          <w:b/>
          <w:bCs/>
          <w:lang w:val="en-US"/>
        </w:rPr>
        <w:t xml:space="preserve">Observation 1: </w:t>
      </w:r>
      <w:r w:rsidR="00A06D05">
        <w:rPr>
          <w:b/>
          <w:bCs/>
          <w:lang w:val="en-US"/>
        </w:rPr>
        <w:t>up to</w:t>
      </w:r>
      <w:r>
        <w:rPr>
          <w:b/>
          <w:bCs/>
          <w:lang w:val="en-US"/>
        </w:rPr>
        <w:t xml:space="preserve"> </w:t>
      </w:r>
      <w:r w:rsidRPr="00A541BB">
        <w:rPr>
          <w:b/>
          <w:bCs/>
          <w:lang w:val="en-US"/>
        </w:rPr>
        <w:t xml:space="preserve">30 dB difference </w:t>
      </w:r>
      <w:r>
        <w:rPr>
          <w:b/>
          <w:bCs/>
          <w:lang w:val="en-US"/>
        </w:rPr>
        <w:t>between the 3GPP general emission mask and the ETSI emission limit can be observed</w:t>
      </w:r>
      <w:r w:rsidR="00C02C38">
        <w:rPr>
          <w:b/>
          <w:bCs/>
          <w:lang w:val="en-US"/>
        </w:rPr>
        <w:t xml:space="preserve">, and RAN4 has </w:t>
      </w:r>
      <w:proofErr w:type="spellStart"/>
      <w:r w:rsidR="00C02C38">
        <w:rPr>
          <w:b/>
          <w:bCs/>
          <w:lang w:val="en-US"/>
        </w:rPr>
        <w:t>aggreed</w:t>
      </w:r>
      <w:proofErr w:type="spellEnd"/>
      <w:r w:rsidR="00C02C38">
        <w:rPr>
          <w:b/>
          <w:bCs/>
          <w:lang w:val="en-US"/>
        </w:rPr>
        <w:t xml:space="preserve"> </w:t>
      </w:r>
      <w:r w:rsidR="00924AF0">
        <w:rPr>
          <w:b/>
          <w:bCs/>
          <w:lang w:val="en-US"/>
        </w:rPr>
        <w:t xml:space="preserve">the AMPR value remains TBD until further input from ETSI is received. </w:t>
      </w:r>
    </w:p>
    <w:p w14:paraId="0A377DE1" w14:textId="1E8C2F8C" w:rsidR="00910221" w:rsidRPr="00C363E9" w:rsidRDefault="00910221" w:rsidP="00910221">
      <w:pPr>
        <w:pStyle w:val="BodyText"/>
        <w:jc w:val="both"/>
        <w:rPr>
          <w:b/>
          <w:bCs/>
          <w:lang w:val="en-US"/>
        </w:rPr>
      </w:pPr>
      <w:r>
        <w:rPr>
          <w:b/>
          <w:bCs/>
          <w:lang w:val="en-US"/>
        </w:rPr>
        <w:t xml:space="preserve">Proposal </w:t>
      </w:r>
      <w:r w:rsidR="00A42C53">
        <w:rPr>
          <w:b/>
          <w:bCs/>
          <w:lang w:val="en-US"/>
        </w:rPr>
        <w:t>1</w:t>
      </w:r>
      <w:r>
        <w:rPr>
          <w:b/>
          <w:bCs/>
          <w:lang w:val="en-US"/>
        </w:rPr>
        <w:t xml:space="preserve">: </w:t>
      </w:r>
      <w:r w:rsidRPr="008B44D8">
        <w:rPr>
          <w:b/>
          <w:bCs/>
          <w:lang w:val="en-US"/>
        </w:rPr>
        <w:t xml:space="preserve">3GPP </w:t>
      </w:r>
      <w:proofErr w:type="gramStart"/>
      <w:r w:rsidR="00ED7AED">
        <w:rPr>
          <w:b/>
          <w:bCs/>
          <w:lang w:val="en-US"/>
        </w:rPr>
        <w:t xml:space="preserve">shall </w:t>
      </w:r>
      <w:r w:rsidRPr="008B44D8">
        <w:rPr>
          <w:b/>
          <w:bCs/>
          <w:lang w:val="en-US"/>
        </w:rPr>
        <w:t xml:space="preserve"> keep</w:t>
      </w:r>
      <w:proofErr w:type="gramEnd"/>
      <w:r w:rsidRPr="008B44D8">
        <w:rPr>
          <w:b/>
          <w:bCs/>
          <w:lang w:val="en-US"/>
        </w:rPr>
        <w:t xml:space="preserve"> the AMPR value as TBD until further information from ETSI is received</w:t>
      </w:r>
      <w:r w:rsidR="00ED7AED">
        <w:rPr>
          <w:b/>
          <w:bCs/>
          <w:lang w:val="en-US"/>
        </w:rPr>
        <w:t xml:space="preserve"> as agreed in previous meeting</w:t>
      </w:r>
      <w:r w:rsidRPr="008B44D8">
        <w:rPr>
          <w:b/>
          <w:bCs/>
          <w:lang w:val="en-US"/>
        </w:rPr>
        <w:t xml:space="preserve">. </w:t>
      </w:r>
    </w:p>
    <w:p w14:paraId="4409DF03" w14:textId="2C5AECD6" w:rsidR="00910221" w:rsidRDefault="00E42E8E" w:rsidP="00910221">
      <w:pPr>
        <w:pStyle w:val="Heading1"/>
        <w:numPr>
          <w:ilvl w:val="0"/>
          <w:numId w:val="8"/>
        </w:numPr>
        <w:jc w:val="both"/>
        <w:rPr>
          <w:bCs/>
          <w:lang w:val="en-US"/>
        </w:rPr>
      </w:pPr>
      <w:r>
        <w:rPr>
          <w:bCs/>
          <w:lang w:val="en-US"/>
        </w:rPr>
        <w:t>Measurement bandwidth of NS_04N and NS_05N</w:t>
      </w:r>
    </w:p>
    <w:p w14:paraId="72C72B0A" w14:textId="12150A94" w:rsidR="00E42E8E" w:rsidRDefault="00CD04BC" w:rsidP="00E42E8E">
      <w:pPr>
        <w:pStyle w:val="BodyText"/>
      </w:pPr>
      <w:r>
        <w:rPr>
          <w:lang w:val="en-US"/>
        </w:rPr>
        <w:t xml:space="preserve">Although the AMPR values have been </w:t>
      </w:r>
      <w:proofErr w:type="spellStart"/>
      <w:r>
        <w:rPr>
          <w:lang w:val="en-US"/>
        </w:rPr>
        <w:t>aggreed</w:t>
      </w:r>
      <w:proofErr w:type="spellEnd"/>
      <w:r>
        <w:rPr>
          <w:lang w:val="en-US"/>
        </w:rPr>
        <w:t xml:space="preserve"> to be remained TBD </w:t>
      </w:r>
      <w:proofErr w:type="spellStart"/>
      <w:r>
        <w:rPr>
          <w:lang w:val="en-US"/>
        </w:rPr>
        <w:t>untul</w:t>
      </w:r>
      <w:proofErr w:type="spellEnd"/>
      <w:r>
        <w:rPr>
          <w:lang w:val="en-US"/>
        </w:rPr>
        <w:t xml:space="preserve"> further inputs from ETSI</w:t>
      </w:r>
      <w:r w:rsidR="00E42E8E">
        <w:rPr>
          <w:lang w:val="en-US"/>
        </w:rPr>
        <w:t xml:space="preserve">, another issue that is </w:t>
      </w:r>
      <w:proofErr w:type="spellStart"/>
      <w:r w:rsidR="00E42E8E">
        <w:rPr>
          <w:lang w:val="en-US"/>
        </w:rPr>
        <w:t>asccoiated</w:t>
      </w:r>
      <w:proofErr w:type="spellEnd"/>
      <w:r w:rsidR="00E42E8E">
        <w:rPr>
          <w:lang w:val="en-US"/>
        </w:rPr>
        <w:t xml:space="preserve"> with NS_04N and NS_05N is the measurement bandwidth (MBW). Currently, 30 kHz MBW is specified for NS_04N and NS_05N </w:t>
      </w:r>
      <w:r w:rsidR="005D6D31">
        <w:rPr>
          <w:lang w:val="en-US"/>
        </w:rPr>
        <w:t xml:space="preserve">follows the </w:t>
      </w:r>
      <w:r w:rsidR="00A42C53">
        <w:t xml:space="preserve">ETSI EN 301 441. However, based on our </w:t>
      </w:r>
      <w:proofErr w:type="gramStart"/>
      <w:r w:rsidR="00A42C53">
        <w:t>measurement</w:t>
      </w:r>
      <w:r w:rsidR="005B4ADC">
        <w:t>,</w:t>
      </w:r>
      <w:r w:rsidR="00A42C53">
        <w:t xml:space="preserve">  it</w:t>
      </w:r>
      <w:proofErr w:type="gramEnd"/>
      <w:r w:rsidR="00A42C53">
        <w:t xml:space="preserve"> has been observed that </w:t>
      </w:r>
      <w:r w:rsidR="005B4ADC">
        <w:t>significant measurement error</w:t>
      </w:r>
      <w:r w:rsidR="00EA5BF9">
        <w:t xml:space="preserve"> (a few dB)</w:t>
      </w:r>
      <w:r w:rsidR="005B4ADC">
        <w:t xml:space="preserve"> may appear with </w:t>
      </w:r>
      <w:r w:rsidR="00DF4E87">
        <w:t>30 kHz MBW</w:t>
      </w:r>
      <w:r w:rsidR="00296270">
        <w:t xml:space="preserve"> with the </w:t>
      </w:r>
      <w:proofErr w:type="spellStart"/>
      <w:r w:rsidR="00296270">
        <w:t>Guassians</w:t>
      </w:r>
      <w:proofErr w:type="spellEnd"/>
      <w:r w:rsidR="00296270">
        <w:t xml:space="preserve"> filter in </w:t>
      </w:r>
      <w:r w:rsidR="00D97662">
        <w:t xml:space="preserve">the </w:t>
      </w:r>
      <w:r w:rsidR="00296270">
        <w:t xml:space="preserve">spectrum </w:t>
      </w:r>
      <w:proofErr w:type="spellStart"/>
      <w:r w:rsidR="00296270">
        <w:t>analyzer</w:t>
      </w:r>
      <w:proofErr w:type="spellEnd"/>
      <w:r w:rsidR="00DF4E87">
        <w:t xml:space="preserve">. </w:t>
      </w:r>
      <w:r w:rsidR="00BC315A">
        <w:t xml:space="preserve">For the general </w:t>
      </w:r>
      <w:r w:rsidR="00272F87">
        <w:t xml:space="preserve">3GPP </w:t>
      </w:r>
      <w:r w:rsidR="00BC315A">
        <w:t xml:space="preserve">emission mask of </w:t>
      </w:r>
      <w:r w:rsidR="00272F87">
        <w:t xml:space="preserve">NTN </w:t>
      </w:r>
      <w:r w:rsidR="00BC315A">
        <w:t>NB-Io</w:t>
      </w:r>
      <w:r w:rsidR="00272F87">
        <w:t>T</w:t>
      </w:r>
      <w:r w:rsidR="00296270">
        <w:t xml:space="preserve">, </w:t>
      </w:r>
      <w:r w:rsidR="00272F87">
        <w:t>a smaller measurement BW is allowed to improve the accuracy of measurement</w:t>
      </w:r>
      <w:r w:rsidR="00DF3402">
        <w:t>.</w:t>
      </w:r>
      <w:r w:rsidR="00272F87">
        <w:t xml:space="preserve"> </w:t>
      </w:r>
    </w:p>
    <w:p w14:paraId="611F833D" w14:textId="5CD78280" w:rsidR="00EA5BF9" w:rsidRPr="00296270" w:rsidRDefault="00EA5BF9" w:rsidP="00296270">
      <w:pPr>
        <w:pStyle w:val="BodyText"/>
        <w:jc w:val="both"/>
        <w:rPr>
          <w:b/>
          <w:bCs/>
          <w:lang w:val="en-US"/>
        </w:rPr>
      </w:pPr>
      <w:r w:rsidRPr="00296270">
        <w:rPr>
          <w:b/>
          <w:bCs/>
          <w:lang w:val="en-US"/>
        </w:rPr>
        <w:t xml:space="preserve">Observation 2: Significant measurement error can be </w:t>
      </w:r>
      <w:r w:rsidR="000E7773">
        <w:rPr>
          <w:b/>
          <w:bCs/>
          <w:lang w:val="en-US"/>
        </w:rPr>
        <w:t>caused</w:t>
      </w:r>
      <w:r w:rsidRPr="00296270">
        <w:rPr>
          <w:b/>
          <w:bCs/>
          <w:lang w:val="en-US"/>
        </w:rPr>
        <w:t xml:space="preserve"> </w:t>
      </w:r>
      <w:r w:rsidR="000E7773">
        <w:rPr>
          <w:b/>
          <w:bCs/>
          <w:lang w:val="en-US"/>
        </w:rPr>
        <w:t>by</w:t>
      </w:r>
      <w:r w:rsidRPr="00296270">
        <w:rPr>
          <w:b/>
          <w:bCs/>
          <w:lang w:val="en-US"/>
        </w:rPr>
        <w:t xml:space="preserve"> 30 kHz </w:t>
      </w:r>
      <w:proofErr w:type="spellStart"/>
      <w:r w:rsidRPr="00296270">
        <w:rPr>
          <w:b/>
          <w:bCs/>
          <w:lang w:val="en-US"/>
        </w:rPr>
        <w:t>measnurement</w:t>
      </w:r>
      <w:proofErr w:type="spellEnd"/>
      <w:r w:rsidRPr="00296270">
        <w:rPr>
          <w:b/>
          <w:bCs/>
          <w:lang w:val="en-US"/>
        </w:rPr>
        <w:t xml:space="preserve"> BW. </w:t>
      </w:r>
    </w:p>
    <w:p w14:paraId="5DE6AB3E" w14:textId="5CB09D50" w:rsidR="00910221" w:rsidRDefault="00DF3402" w:rsidP="000F715E">
      <w:pPr>
        <w:pStyle w:val="BodyText"/>
        <w:jc w:val="center"/>
        <w:rPr>
          <w:iCs/>
          <w:lang w:val="en-US"/>
        </w:rPr>
      </w:pPr>
      <w:r>
        <w:rPr>
          <w:noProof/>
        </w:rPr>
        <w:drawing>
          <wp:inline distT="0" distB="0" distL="0" distR="0" wp14:anchorId="7E8FE49E" wp14:editId="6325D865">
            <wp:extent cx="4311650" cy="1643366"/>
            <wp:effectExtent l="19050" t="19050" r="12700" b="146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8283" cy="1645894"/>
                    </a:xfrm>
                    <a:prstGeom prst="rect">
                      <a:avLst/>
                    </a:prstGeom>
                    <a:ln>
                      <a:solidFill>
                        <a:schemeClr val="tx1"/>
                      </a:solidFill>
                    </a:ln>
                  </pic:spPr>
                </pic:pic>
              </a:graphicData>
            </a:graphic>
          </wp:inline>
        </w:drawing>
      </w:r>
    </w:p>
    <w:p w14:paraId="7213F66B" w14:textId="6715C4C5" w:rsidR="007650DA" w:rsidRDefault="00DF3402" w:rsidP="00250B67">
      <w:pPr>
        <w:pStyle w:val="BodyText"/>
        <w:rPr>
          <w:iCs/>
          <w:lang w:val="en-US"/>
        </w:rPr>
      </w:pPr>
      <w:r>
        <w:rPr>
          <w:iCs/>
          <w:lang w:val="en-US"/>
        </w:rPr>
        <w:t xml:space="preserve">In </w:t>
      </w:r>
      <w:proofErr w:type="spellStart"/>
      <w:r>
        <w:rPr>
          <w:iCs/>
          <w:lang w:val="en-US"/>
        </w:rPr>
        <w:t>addtion</w:t>
      </w:r>
      <w:proofErr w:type="spellEnd"/>
      <w:r>
        <w:rPr>
          <w:iCs/>
          <w:lang w:val="en-US"/>
        </w:rPr>
        <w:t xml:space="preserve">, the </w:t>
      </w:r>
      <w:r w:rsidRPr="00FD5865">
        <w:rPr>
          <w:iCs/>
          <w:lang w:val="en-US"/>
        </w:rPr>
        <w:t>EN 301</w:t>
      </w:r>
      <w:r>
        <w:rPr>
          <w:iCs/>
          <w:lang w:val="en-US"/>
        </w:rPr>
        <w:t xml:space="preserve"> 441 also allows </w:t>
      </w:r>
      <w:r w:rsidR="00E25E5F">
        <w:rPr>
          <w:iCs/>
          <w:lang w:val="en-US"/>
        </w:rPr>
        <w:t>smaller measurement BW</w:t>
      </w:r>
      <w:r w:rsidR="007650DA">
        <w:rPr>
          <w:iCs/>
          <w:lang w:val="en-US"/>
        </w:rPr>
        <w:t xml:space="preserve"> (3 kHz)</w:t>
      </w:r>
      <w:r w:rsidR="00E25E5F">
        <w:rPr>
          <w:iCs/>
          <w:lang w:val="en-US"/>
        </w:rPr>
        <w:t xml:space="preserve"> </w:t>
      </w:r>
      <w:r w:rsidR="002F2534">
        <w:rPr>
          <w:iCs/>
          <w:lang w:val="en-US"/>
        </w:rPr>
        <w:t xml:space="preserve">for within the band emission </w:t>
      </w:r>
      <w:r w:rsidR="007650DA">
        <w:rPr>
          <w:iCs/>
          <w:lang w:val="en-US"/>
        </w:rPr>
        <w:t>limit</w:t>
      </w:r>
      <w:r w:rsidR="00D211A6">
        <w:rPr>
          <w:iCs/>
          <w:lang w:val="en-US"/>
        </w:rPr>
        <w:t>.</w:t>
      </w:r>
      <w:r w:rsidR="007650DA">
        <w:rPr>
          <w:iCs/>
          <w:lang w:val="en-US"/>
        </w:rPr>
        <w:t xml:space="preserve"> </w:t>
      </w:r>
    </w:p>
    <w:p w14:paraId="1BE62200" w14:textId="4A7438CB" w:rsidR="007650DA" w:rsidRDefault="002813F3" w:rsidP="000F715E">
      <w:pPr>
        <w:pStyle w:val="BodyText"/>
        <w:jc w:val="center"/>
        <w:rPr>
          <w:iCs/>
          <w:lang w:val="en-US"/>
        </w:rPr>
      </w:pPr>
      <w:r>
        <w:rPr>
          <w:noProof/>
        </w:rPr>
        <w:drawing>
          <wp:inline distT="0" distB="0" distL="0" distR="0" wp14:anchorId="67B3AAFF" wp14:editId="670FD2EE">
            <wp:extent cx="4397828" cy="2388157"/>
            <wp:effectExtent l="19050" t="19050" r="22225"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5684" cy="2397853"/>
                    </a:xfrm>
                    <a:prstGeom prst="rect">
                      <a:avLst/>
                    </a:prstGeom>
                    <a:ln>
                      <a:solidFill>
                        <a:schemeClr val="tx1"/>
                      </a:solidFill>
                    </a:ln>
                  </pic:spPr>
                </pic:pic>
              </a:graphicData>
            </a:graphic>
          </wp:inline>
        </w:drawing>
      </w:r>
    </w:p>
    <w:p w14:paraId="01FF8E53" w14:textId="0B2B5848" w:rsidR="00BA54AE" w:rsidRPr="00BA54AE" w:rsidRDefault="00BA54AE" w:rsidP="00250B67">
      <w:pPr>
        <w:pStyle w:val="BodyText"/>
        <w:rPr>
          <w:b/>
          <w:bCs/>
          <w:iCs/>
          <w:lang w:val="en-US"/>
        </w:rPr>
      </w:pPr>
      <w:r w:rsidRPr="00BA54AE">
        <w:rPr>
          <w:b/>
          <w:bCs/>
          <w:iCs/>
          <w:lang w:val="en-US"/>
        </w:rPr>
        <w:t xml:space="preserve">Observation </w:t>
      </w:r>
      <w:r w:rsidR="000E7773">
        <w:rPr>
          <w:b/>
          <w:bCs/>
          <w:iCs/>
          <w:lang w:val="en-US"/>
        </w:rPr>
        <w:t>3</w:t>
      </w:r>
      <w:r w:rsidRPr="00BA54AE">
        <w:rPr>
          <w:b/>
          <w:bCs/>
          <w:iCs/>
          <w:lang w:val="en-US"/>
        </w:rPr>
        <w:t xml:space="preserve">: </w:t>
      </w:r>
      <w:r>
        <w:rPr>
          <w:b/>
          <w:bCs/>
          <w:iCs/>
          <w:lang w:val="en-US"/>
        </w:rPr>
        <w:t>S</w:t>
      </w:r>
      <w:r w:rsidRPr="00BA54AE">
        <w:rPr>
          <w:b/>
          <w:bCs/>
          <w:iCs/>
          <w:lang w:val="en-US"/>
        </w:rPr>
        <w:t>maller MBW</w:t>
      </w:r>
      <w:r>
        <w:rPr>
          <w:b/>
          <w:bCs/>
          <w:iCs/>
          <w:lang w:val="en-US"/>
        </w:rPr>
        <w:t xml:space="preserve"> (smaller than 30 kHz)</w:t>
      </w:r>
      <w:r w:rsidRPr="00BA54AE">
        <w:rPr>
          <w:b/>
          <w:bCs/>
          <w:iCs/>
          <w:lang w:val="en-US"/>
        </w:rPr>
        <w:t xml:space="preserve"> is allowed for 3GPP general emission limit of NTN NB-IoT and ETSI EN 301 441 to improve the measurement accuracy. </w:t>
      </w:r>
    </w:p>
    <w:p w14:paraId="0CD6B57D" w14:textId="61C27023" w:rsidR="007650DA" w:rsidRDefault="007650DA" w:rsidP="00250B67">
      <w:pPr>
        <w:pStyle w:val="BodyText"/>
        <w:rPr>
          <w:iCs/>
          <w:lang w:val="en-US"/>
        </w:rPr>
      </w:pPr>
      <w:r>
        <w:rPr>
          <w:iCs/>
          <w:lang w:val="en-US"/>
        </w:rPr>
        <w:t xml:space="preserve">Therefore, for the </w:t>
      </w:r>
      <w:r w:rsidR="002813F3">
        <w:rPr>
          <w:iCs/>
          <w:lang w:val="en-US"/>
        </w:rPr>
        <w:t>purpose</w:t>
      </w:r>
      <w:r>
        <w:rPr>
          <w:iCs/>
          <w:lang w:val="en-US"/>
        </w:rPr>
        <w:t xml:space="preserve"> of </w:t>
      </w:r>
      <w:proofErr w:type="spellStart"/>
      <w:r>
        <w:rPr>
          <w:iCs/>
          <w:lang w:val="en-US"/>
        </w:rPr>
        <w:t>imrpvoing</w:t>
      </w:r>
      <w:proofErr w:type="spellEnd"/>
      <w:r>
        <w:rPr>
          <w:iCs/>
          <w:lang w:val="en-US"/>
        </w:rPr>
        <w:t xml:space="preserve"> measurement</w:t>
      </w:r>
      <w:r w:rsidR="0014625C">
        <w:rPr>
          <w:iCs/>
          <w:lang w:val="en-US"/>
        </w:rPr>
        <w:t xml:space="preserve"> accuracy</w:t>
      </w:r>
      <w:r>
        <w:rPr>
          <w:iCs/>
          <w:lang w:val="en-US"/>
        </w:rPr>
        <w:t>, the f</w:t>
      </w:r>
      <w:r w:rsidR="006D4EFC">
        <w:rPr>
          <w:iCs/>
          <w:lang w:val="en-US"/>
        </w:rPr>
        <w:t>ollowing note is suggested to be added</w:t>
      </w:r>
      <w:r w:rsidR="00F351CE">
        <w:rPr>
          <w:iCs/>
          <w:lang w:val="en-US"/>
        </w:rPr>
        <w:t xml:space="preserve"> </w:t>
      </w:r>
      <w:r w:rsidR="00027786">
        <w:rPr>
          <w:iCs/>
          <w:lang w:val="en-US"/>
        </w:rPr>
        <w:t>for</w:t>
      </w:r>
      <w:r w:rsidR="00F351CE">
        <w:rPr>
          <w:iCs/>
          <w:lang w:val="en-US"/>
        </w:rPr>
        <w:t xml:space="preserve"> </w:t>
      </w:r>
      <w:r w:rsidR="006D4EFC">
        <w:rPr>
          <w:iCs/>
          <w:lang w:val="en-US"/>
        </w:rPr>
        <w:t>NS_04N and NS_05N:</w:t>
      </w:r>
    </w:p>
    <w:p w14:paraId="4BBF3658" w14:textId="23B8BDC3" w:rsidR="00FE3C58" w:rsidRPr="00FE3C58" w:rsidRDefault="00FE3C58" w:rsidP="00027786">
      <w:pPr>
        <w:pStyle w:val="BodyText"/>
        <w:ind w:left="720"/>
        <w:rPr>
          <w:i/>
          <w:iCs/>
        </w:rPr>
      </w:pPr>
      <w:r>
        <w:rPr>
          <w:i/>
          <w:iCs/>
        </w:rPr>
        <w:t>Not</w:t>
      </w:r>
      <w:r w:rsidR="00027786">
        <w:rPr>
          <w:i/>
          <w:iCs/>
        </w:rPr>
        <w:t xml:space="preserve">e. </w:t>
      </w:r>
      <w:proofErr w:type="gramStart"/>
      <w:r w:rsidRPr="00FE3C58">
        <w:rPr>
          <w:i/>
          <w:iCs/>
        </w:rPr>
        <w:t>As a general rule</w:t>
      </w:r>
      <w:proofErr w:type="gramEnd"/>
      <w:r w:rsidRPr="00FE3C58">
        <w:rPr>
          <w:i/>
          <w:iCs/>
        </w:rP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w:t>
      </w:r>
      <w:r w:rsidRPr="00FE3C58">
        <w:rPr>
          <w:i/>
          <w:iCs/>
        </w:rPr>
        <w:lastRenderedPageBreak/>
        <w:t xml:space="preserve">measurement bandwidth, the result should be integrated over the measurement bandwidth </w:t>
      </w:r>
      <w:proofErr w:type="gramStart"/>
      <w:r w:rsidRPr="00FE3C58">
        <w:rPr>
          <w:i/>
          <w:iCs/>
        </w:rPr>
        <w:t>in order to</w:t>
      </w:r>
      <w:proofErr w:type="gramEnd"/>
      <w:r w:rsidRPr="00FE3C58">
        <w:rPr>
          <w:i/>
          <w:iCs/>
        </w:rPr>
        <w:t xml:space="preserve"> obtain the equivalent noise bandwidth of the measurement bandwidth.</w:t>
      </w:r>
    </w:p>
    <w:p w14:paraId="59C5DBC1" w14:textId="77777777" w:rsidR="00FE3C58" w:rsidRPr="008547B8" w:rsidRDefault="00FE3C58" w:rsidP="008547B8">
      <w:pPr>
        <w:pStyle w:val="BodyText"/>
        <w:jc w:val="center"/>
        <w:rPr>
          <w:i/>
          <w:iCs/>
        </w:rPr>
      </w:pPr>
    </w:p>
    <w:p w14:paraId="638E5CC0" w14:textId="26E2E0FB" w:rsidR="00466472" w:rsidRDefault="00744CDC" w:rsidP="00466472">
      <w:pPr>
        <w:pStyle w:val="BodyText"/>
        <w:jc w:val="both"/>
        <w:rPr>
          <w:b/>
          <w:bCs/>
          <w:iCs/>
          <w:lang w:val="en-US"/>
        </w:rPr>
      </w:pPr>
      <w:r w:rsidRPr="00466472">
        <w:rPr>
          <w:b/>
          <w:bCs/>
          <w:iCs/>
          <w:lang w:val="en-US"/>
        </w:rPr>
        <w:t>Proposal</w:t>
      </w:r>
      <w:r w:rsidR="000F715E" w:rsidRPr="00466472">
        <w:rPr>
          <w:b/>
          <w:bCs/>
          <w:iCs/>
          <w:lang w:val="en-US"/>
        </w:rPr>
        <w:t xml:space="preserve"> 2</w:t>
      </w:r>
      <w:r w:rsidRPr="00466472">
        <w:rPr>
          <w:b/>
          <w:bCs/>
          <w:iCs/>
          <w:lang w:val="en-US"/>
        </w:rPr>
        <w:t xml:space="preserve">: </w:t>
      </w:r>
      <w:r w:rsidR="000E7773">
        <w:rPr>
          <w:b/>
          <w:bCs/>
          <w:iCs/>
          <w:lang w:val="en-US"/>
        </w:rPr>
        <w:t xml:space="preserve"> Allow smaller MBW for NS_04N and NS_05N by a</w:t>
      </w:r>
      <w:r w:rsidR="008547B8" w:rsidRPr="00466472">
        <w:rPr>
          <w:b/>
          <w:bCs/>
          <w:iCs/>
          <w:lang w:val="en-US"/>
        </w:rPr>
        <w:t xml:space="preserve">dding the </w:t>
      </w:r>
      <w:r w:rsidR="004E7C8E">
        <w:rPr>
          <w:b/>
          <w:bCs/>
          <w:iCs/>
          <w:lang w:val="en-US"/>
        </w:rPr>
        <w:t xml:space="preserve">following </w:t>
      </w:r>
      <w:r w:rsidR="008547B8" w:rsidRPr="00466472">
        <w:rPr>
          <w:b/>
          <w:bCs/>
          <w:iCs/>
          <w:lang w:val="en-US"/>
        </w:rPr>
        <w:t xml:space="preserve">note </w:t>
      </w:r>
      <w:r w:rsidR="004E7C8E">
        <w:rPr>
          <w:b/>
          <w:bCs/>
          <w:iCs/>
          <w:lang w:val="en-US"/>
        </w:rPr>
        <w:t>to NS_04N and NS_05N.</w:t>
      </w:r>
    </w:p>
    <w:p w14:paraId="5481136D" w14:textId="78C2DF98" w:rsidR="00744CDC" w:rsidRPr="00954BAB" w:rsidRDefault="00466472" w:rsidP="00954BAB">
      <w:pPr>
        <w:pStyle w:val="BodyText"/>
        <w:ind w:left="432" w:firstLine="432"/>
        <w:rPr>
          <w:b/>
          <w:bCs/>
          <w:i/>
          <w:iCs/>
        </w:rPr>
      </w:pPr>
      <w:r w:rsidRPr="00466472">
        <w:rPr>
          <w:b/>
          <w:bCs/>
          <w:i/>
          <w:iCs/>
        </w:rPr>
        <w:t xml:space="preserve">Note. </w:t>
      </w:r>
      <w:proofErr w:type="gramStart"/>
      <w:r w:rsidRPr="00466472">
        <w:rPr>
          <w:b/>
          <w:bCs/>
          <w:i/>
          <w:iCs/>
        </w:rPr>
        <w:t>As a general rule</w:t>
      </w:r>
      <w:proofErr w:type="gramEnd"/>
      <w:r w:rsidRPr="00466472">
        <w:rPr>
          <w:b/>
          <w:bCs/>
          <w:i/>
          <w:iCs/>
        </w:rP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466472">
        <w:rPr>
          <w:b/>
          <w:bCs/>
          <w:i/>
          <w:iCs/>
        </w:rPr>
        <w:t>in order to</w:t>
      </w:r>
      <w:proofErr w:type="gramEnd"/>
      <w:r w:rsidRPr="00466472">
        <w:rPr>
          <w:b/>
          <w:bCs/>
          <w:i/>
          <w:iCs/>
        </w:rPr>
        <w:t xml:space="preserve"> obtain the equivalent noise bandwidth of the measurement bandwidth.</w:t>
      </w:r>
    </w:p>
    <w:bookmarkEnd w:id="0"/>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1857D079" w14:textId="794FF0E7" w:rsidR="000E7773" w:rsidRDefault="000E7773" w:rsidP="000E7773">
      <w:pPr>
        <w:pStyle w:val="BodyText"/>
        <w:jc w:val="both"/>
        <w:rPr>
          <w:b/>
          <w:bCs/>
          <w:lang w:val="en-US"/>
        </w:rPr>
      </w:pPr>
      <w:r w:rsidRPr="00A541BB">
        <w:rPr>
          <w:b/>
          <w:bCs/>
          <w:lang w:val="en-US"/>
        </w:rPr>
        <w:t xml:space="preserve">Observation 1: </w:t>
      </w:r>
      <w:r>
        <w:rPr>
          <w:b/>
          <w:bCs/>
          <w:lang w:val="en-US"/>
        </w:rPr>
        <w:t xml:space="preserve">up to </w:t>
      </w:r>
      <w:r w:rsidRPr="00A541BB">
        <w:rPr>
          <w:b/>
          <w:bCs/>
          <w:lang w:val="en-US"/>
        </w:rPr>
        <w:t xml:space="preserve">30 dB difference </w:t>
      </w:r>
      <w:r>
        <w:rPr>
          <w:b/>
          <w:bCs/>
          <w:lang w:val="en-US"/>
        </w:rPr>
        <w:t xml:space="preserve">between the 3GPP general emission mask and the ETSI emission limit can be observed, and RAN4 has </w:t>
      </w:r>
      <w:proofErr w:type="spellStart"/>
      <w:r>
        <w:rPr>
          <w:b/>
          <w:bCs/>
          <w:lang w:val="en-US"/>
        </w:rPr>
        <w:t>aggreed</w:t>
      </w:r>
      <w:proofErr w:type="spellEnd"/>
      <w:r>
        <w:rPr>
          <w:b/>
          <w:bCs/>
          <w:lang w:val="en-US"/>
        </w:rPr>
        <w:t xml:space="preserve"> the AMPR value remains TBD until further input from ETSI is received. </w:t>
      </w:r>
    </w:p>
    <w:p w14:paraId="793E6544" w14:textId="77777777" w:rsidR="000E7773" w:rsidRDefault="000E7773" w:rsidP="000E7773">
      <w:pPr>
        <w:pStyle w:val="BodyText"/>
        <w:jc w:val="both"/>
        <w:rPr>
          <w:b/>
          <w:bCs/>
          <w:lang w:val="en-US"/>
        </w:rPr>
      </w:pPr>
      <w:r w:rsidRPr="00296270">
        <w:rPr>
          <w:b/>
          <w:bCs/>
          <w:lang w:val="en-US"/>
        </w:rPr>
        <w:t xml:space="preserve">Observation 2: Significant measurement error can be </w:t>
      </w:r>
      <w:r>
        <w:rPr>
          <w:b/>
          <w:bCs/>
          <w:lang w:val="en-US"/>
        </w:rPr>
        <w:t>caused</w:t>
      </w:r>
      <w:r w:rsidRPr="00296270">
        <w:rPr>
          <w:b/>
          <w:bCs/>
          <w:lang w:val="en-US"/>
        </w:rPr>
        <w:t xml:space="preserve"> </w:t>
      </w:r>
      <w:r>
        <w:rPr>
          <w:b/>
          <w:bCs/>
          <w:lang w:val="en-US"/>
        </w:rPr>
        <w:t>by</w:t>
      </w:r>
      <w:r w:rsidRPr="00296270">
        <w:rPr>
          <w:b/>
          <w:bCs/>
          <w:lang w:val="en-US"/>
        </w:rPr>
        <w:t xml:space="preserve"> 30 kHz </w:t>
      </w:r>
      <w:proofErr w:type="spellStart"/>
      <w:r w:rsidRPr="00296270">
        <w:rPr>
          <w:b/>
          <w:bCs/>
          <w:lang w:val="en-US"/>
        </w:rPr>
        <w:t>measnurement</w:t>
      </w:r>
      <w:proofErr w:type="spellEnd"/>
      <w:r w:rsidRPr="00296270">
        <w:rPr>
          <w:b/>
          <w:bCs/>
          <w:lang w:val="en-US"/>
        </w:rPr>
        <w:t xml:space="preserve"> BW. </w:t>
      </w:r>
    </w:p>
    <w:p w14:paraId="0B9549D7" w14:textId="6737266B" w:rsidR="000E7773" w:rsidRPr="000E7773" w:rsidRDefault="000E7773" w:rsidP="000E7773">
      <w:pPr>
        <w:pStyle w:val="BodyText"/>
        <w:rPr>
          <w:b/>
          <w:bCs/>
          <w:iCs/>
          <w:lang w:val="en-US"/>
        </w:rPr>
      </w:pPr>
      <w:r w:rsidRPr="00BA54AE">
        <w:rPr>
          <w:b/>
          <w:bCs/>
          <w:iCs/>
          <w:lang w:val="en-US"/>
        </w:rPr>
        <w:t xml:space="preserve">Observation </w:t>
      </w:r>
      <w:r>
        <w:rPr>
          <w:b/>
          <w:bCs/>
          <w:iCs/>
          <w:lang w:val="en-US"/>
        </w:rPr>
        <w:t>3</w:t>
      </w:r>
      <w:r w:rsidRPr="00BA54AE">
        <w:rPr>
          <w:b/>
          <w:bCs/>
          <w:iCs/>
          <w:lang w:val="en-US"/>
        </w:rPr>
        <w:t xml:space="preserve">: </w:t>
      </w:r>
      <w:r>
        <w:rPr>
          <w:b/>
          <w:bCs/>
          <w:iCs/>
          <w:lang w:val="en-US"/>
        </w:rPr>
        <w:t>S</w:t>
      </w:r>
      <w:r w:rsidRPr="00BA54AE">
        <w:rPr>
          <w:b/>
          <w:bCs/>
          <w:iCs/>
          <w:lang w:val="en-US"/>
        </w:rPr>
        <w:t>maller MBW</w:t>
      </w:r>
      <w:r>
        <w:rPr>
          <w:b/>
          <w:bCs/>
          <w:iCs/>
          <w:lang w:val="en-US"/>
        </w:rPr>
        <w:t xml:space="preserve"> (smaller than 30 kHz)</w:t>
      </w:r>
      <w:r w:rsidRPr="00BA54AE">
        <w:rPr>
          <w:b/>
          <w:bCs/>
          <w:iCs/>
          <w:lang w:val="en-US"/>
        </w:rPr>
        <w:t xml:space="preserve"> is allowed for 3GPP general emission limit of NTN NB-IoT and ETSI EN 301 441 to improve the measurement accuracy. </w:t>
      </w:r>
    </w:p>
    <w:p w14:paraId="4F3B8968" w14:textId="7F553C9A" w:rsidR="000E7773" w:rsidRPr="000E7773" w:rsidRDefault="000E7773" w:rsidP="000E7773">
      <w:pPr>
        <w:pStyle w:val="BodyText"/>
        <w:jc w:val="both"/>
        <w:rPr>
          <w:b/>
          <w:bCs/>
          <w:lang w:val="en-US"/>
        </w:rPr>
      </w:pPr>
      <w:r>
        <w:rPr>
          <w:b/>
          <w:bCs/>
          <w:lang w:val="en-US"/>
        </w:rPr>
        <w:t xml:space="preserve">Proposal 1: </w:t>
      </w:r>
      <w:r w:rsidRPr="008B44D8">
        <w:rPr>
          <w:b/>
          <w:bCs/>
          <w:lang w:val="en-US"/>
        </w:rPr>
        <w:t xml:space="preserve">3GPP </w:t>
      </w:r>
      <w:proofErr w:type="gramStart"/>
      <w:r>
        <w:rPr>
          <w:b/>
          <w:bCs/>
          <w:lang w:val="en-US"/>
        </w:rPr>
        <w:t xml:space="preserve">shall </w:t>
      </w:r>
      <w:r w:rsidRPr="008B44D8">
        <w:rPr>
          <w:b/>
          <w:bCs/>
          <w:lang w:val="en-US"/>
        </w:rPr>
        <w:t xml:space="preserve"> keep</w:t>
      </w:r>
      <w:proofErr w:type="gramEnd"/>
      <w:r w:rsidRPr="008B44D8">
        <w:rPr>
          <w:b/>
          <w:bCs/>
          <w:lang w:val="en-US"/>
        </w:rPr>
        <w:t xml:space="preserve"> the AMPR value as TBD until further information from ETSI is received</w:t>
      </w:r>
      <w:r>
        <w:rPr>
          <w:b/>
          <w:bCs/>
          <w:lang w:val="en-US"/>
        </w:rPr>
        <w:t xml:space="preserve"> as agreed in previous meeting</w:t>
      </w:r>
      <w:r w:rsidRPr="008B44D8">
        <w:rPr>
          <w:b/>
          <w:bCs/>
          <w:lang w:val="en-US"/>
        </w:rPr>
        <w:t xml:space="preserve">. </w:t>
      </w:r>
    </w:p>
    <w:p w14:paraId="3A134CD3" w14:textId="77777777" w:rsidR="000E7773" w:rsidRDefault="000E7773" w:rsidP="000E7773">
      <w:pPr>
        <w:pStyle w:val="BodyText"/>
        <w:jc w:val="both"/>
        <w:rPr>
          <w:b/>
          <w:bCs/>
          <w:iCs/>
          <w:lang w:val="en-US"/>
        </w:rPr>
      </w:pPr>
      <w:r w:rsidRPr="00466472">
        <w:rPr>
          <w:b/>
          <w:bCs/>
          <w:iCs/>
          <w:lang w:val="en-US"/>
        </w:rPr>
        <w:t xml:space="preserve">Proposal 2: </w:t>
      </w:r>
      <w:r>
        <w:rPr>
          <w:b/>
          <w:bCs/>
          <w:iCs/>
          <w:lang w:val="en-US"/>
        </w:rPr>
        <w:t xml:space="preserve"> Allow smaller MBW for NS_04N and NS_05N by a</w:t>
      </w:r>
      <w:r w:rsidRPr="00466472">
        <w:rPr>
          <w:b/>
          <w:bCs/>
          <w:iCs/>
          <w:lang w:val="en-US"/>
        </w:rPr>
        <w:t xml:space="preserve">dding the </w:t>
      </w:r>
      <w:r>
        <w:rPr>
          <w:b/>
          <w:bCs/>
          <w:iCs/>
          <w:lang w:val="en-US"/>
        </w:rPr>
        <w:t xml:space="preserve">following </w:t>
      </w:r>
      <w:r w:rsidRPr="00466472">
        <w:rPr>
          <w:b/>
          <w:bCs/>
          <w:iCs/>
          <w:lang w:val="en-US"/>
        </w:rPr>
        <w:t xml:space="preserve">note </w:t>
      </w:r>
      <w:r>
        <w:rPr>
          <w:b/>
          <w:bCs/>
          <w:iCs/>
          <w:lang w:val="en-US"/>
        </w:rPr>
        <w:t>to NS_04N and NS_05N.</w:t>
      </w:r>
    </w:p>
    <w:p w14:paraId="6675C60B" w14:textId="60B36ACF" w:rsidR="000E7773" w:rsidRPr="000E7773" w:rsidRDefault="000E7773" w:rsidP="000E7773">
      <w:pPr>
        <w:pStyle w:val="BodyText"/>
        <w:ind w:left="432" w:firstLine="432"/>
        <w:rPr>
          <w:b/>
          <w:bCs/>
          <w:i/>
          <w:iCs/>
        </w:rPr>
      </w:pPr>
      <w:r w:rsidRPr="00466472">
        <w:rPr>
          <w:b/>
          <w:bCs/>
          <w:i/>
          <w:iCs/>
        </w:rPr>
        <w:t xml:space="preserve">Note. </w:t>
      </w:r>
      <w:proofErr w:type="gramStart"/>
      <w:r w:rsidRPr="00466472">
        <w:rPr>
          <w:b/>
          <w:bCs/>
          <w:i/>
          <w:iCs/>
        </w:rPr>
        <w:t>As a general rule</w:t>
      </w:r>
      <w:proofErr w:type="gramEnd"/>
      <w:r w:rsidRPr="00466472">
        <w:rPr>
          <w:b/>
          <w:bCs/>
          <w:i/>
          <w:iCs/>
        </w:rP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466472">
        <w:rPr>
          <w:b/>
          <w:bCs/>
          <w:i/>
          <w:iCs/>
        </w:rPr>
        <w:t>in order to</w:t>
      </w:r>
      <w:proofErr w:type="gramEnd"/>
      <w:r w:rsidRPr="00466472">
        <w:rPr>
          <w:b/>
          <w:bCs/>
          <w:i/>
          <w:iCs/>
        </w:rPr>
        <w:t xml:space="preserve"> obtain the equivalent noise bandwidth of the measurement bandwidth.</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32C83735" w14:textId="0717778F" w:rsidR="00F14A78" w:rsidRPr="005E0046" w:rsidRDefault="00F14A78" w:rsidP="005D0483">
      <w:pPr>
        <w:pStyle w:val="BodyText"/>
        <w:numPr>
          <w:ilvl w:val="0"/>
          <w:numId w:val="7"/>
        </w:numPr>
        <w:jc w:val="both"/>
        <w:rPr>
          <w:lang w:val="en-US"/>
        </w:rPr>
      </w:pPr>
      <w:r>
        <w:t>ETSI EN 301 441 V2.1.1 (2016-06)</w:t>
      </w:r>
      <w:r w:rsidR="001C02C9">
        <w:t>: “Satellite Earth Stations and Systems (SES); Harmonised Standard for Mobile Earth Stations (MES), including handheld earth stations, for Satellite Personal Communications Networks (S-PCN) operating in the 1,6 GHz/2,4 GHz frequency band under the Mobile Satellite Service (MSS) covering the essential requirements of article 3.2 of the Directive 2014/53/</w:t>
      </w:r>
      <w:proofErr w:type="gramStart"/>
      <w:r w:rsidR="001C02C9">
        <w:t>EU”</w:t>
      </w:r>
      <w:proofErr w:type="gramEnd"/>
    </w:p>
    <w:p w14:paraId="64C88FA9" w14:textId="0373ACD0" w:rsidR="00080407" w:rsidRDefault="00080407" w:rsidP="005D0483">
      <w:pPr>
        <w:pStyle w:val="BodyText"/>
        <w:numPr>
          <w:ilvl w:val="0"/>
          <w:numId w:val="7"/>
        </w:numPr>
        <w:jc w:val="both"/>
        <w:rPr>
          <w:lang w:val="en-US"/>
        </w:rPr>
      </w:pPr>
      <w:r w:rsidRPr="00080407">
        <w:rPr>
          <w:lang w:val="en-US"/>
        </w:rPr>
        <w:t>R4-2321817</w:t>
      </w:r>
      <w:r w:rsidRPr="00080407">
        <w:rPr>
          <w:lang w:val="en-US"/>
        </w:rPr>
        <w:tab/>
        <w:t xml:space="preserve">WF on </w:t>
      </w:r>
      <w:proofErr w:type="spellStart"/>
      <w:r w:rsidRPr="00080407">
        <w:rPr>
          <w:lang w:val="en-US"/>
        </w:rPr>
        <w:t>IoT_NTN_FDD_LS_band</w:t>
      </w:r>
      <w:proofErr w:type="spellEnd"/>
      <w:r w:rsidRPr="00080407">
        <w:rPr>
          <w:lang w:val="en-US"/>
        </w:rPr>
        <w:tab/>
        <w:t>MediaTek</w:t>
      </w:r>
    </w:p>
    <w:p w14:paraId="623F07CA" w14:textId="6C2BD26C" w:rsidR="00DD5B7A" w:rsidRDefault="00901543" w:rsidP="005D0483">
      <w:pPr>
        <w:pStyle w:val="BodyText"/>
        <w:numPr>
          <w:ilvl w:val="0"/>
          <w:numId w:val="7"/>
        </w:numPr>
        <w:jc w:val="both"/>
        <w:rPr>
          <w:lang w:val="en-US"/>
        </w:rPr>
      </w:pPr>
      <w:r w:rsidRPr="00901543">
        <w:rPr>
          <w:lang w:val="en-US"/>
        </w:rPr>
        <w:t>R4-2314891</w:t>
      </w:r>
      <w:r w:rsidRPr="00901543">
        <w:rPr>
          <w:lang w:val="en-US"/>
        </w:rPr>
        <w:tab/>
        <w:t xml:space="preserve">LS on 3GPP NTN requirements and potential impact on specification work in ETSI TC </w:t>
      </w:r>
      <w:proofErr w:type="gramStart"/>
      <w:r w:rsidRPr="00901543">
        <w:rPr>
          <w:lang w:val="en-US"/>
        </w:rPr>
        <w:t>SES</w:t>
      </w:r>
      <w:r>
        <w:rPr>
          <w:lang w:val="en-US"/>
        </w:rPr>
        <w:t xml:space="preserve">  </w:t>
      </w:r>
      <w:r w:rsidRPr="00901543">
        <w:rPr>
          <w:lang w:val="en-US"/>
        </w:rPr>
        <w:t>Qualcomm</w:t>
      </w:r>
      <w:proofErr w:type="gramEnd"/>
    </w:p>
    <w:p w14:paraId="44EA94B5" w14:textId="177E458E" w:rsidR="00DD5B7A" w:rsidRDefault="00DD5B7A" w:rsidP="005D0483">
      <w:pPr>
        <w:pStyle w:val="BodyText"/>
        <w:numPr>
          <w:ilvl w:val="0"/>
          <w:numId w:val="7"/>
        </w:numPr>
        <w:jc w:val="both"/>
        <w:rPr>
          <w:lang w:val="en-US"/>
        </w:rPr>
      </w:pPr>
      <w:r w:rsidRPr="00DD5B7A">
        <w:rPr>
          <w:lang w:val="en-US"/>
        </w:rPr>
        <w:t>R4-2317932</w:t>
      </w:r>
      <w:r w:rsidRPr="00DD5B7A">
        <w:rPr>
          <w:lang w:val="en-US"/>
        </w:rPr>
        <w:tab/>
        <w:t>LS reply on 3GPP NTN requirements and potential impact on specification work in ETSI TC SES</w:t>
      </w:r>
      <w:r w:rsidRPr="00DD5B7A">
        <w:rPr>
          <w:lang w:val="en-US"/>
        </w:rPr>
        <w:tab/>
        <w:t>ETSI TC SES</w:t>
      </w:r>
    </w:p>
    <w:p w14:paraId="7C9A542B" w14:textId="540323B9" w:rsidR="00DD5B7A" w:rsidRPr="00DD5B7A" w:rsidRDefault="00546374" w:rsidP="00DD5B7A">
      <w:pPr>
        <w:pStyle w:val="BodyText"/>
        <w:numPr>
          <w:ilvl w:val="0"/>
          <w:numId w:val="7"/>
        </w:numPr>
        <w:jc w:val="both"/>
        <w:rPr>
          <w:lang w:val="en-US"/>
        </w:rPr>
      </w:pPr>
      <w:r w:rsidRPr="00546374">
        <w:rPr>
          <w:lang w:val="en-US"/>
        </w:rPr>
        <w:t>R4-2321814</w:t>
      </w:r>
      <w:r w:rsidRPr="00546374">
        <w:rPr>
          <w:lang w:val="en-US"/>
        </w:rPr>
        <w:tab/>
        <w:t>LS on blocking requirements for extended L band</w:t>
      </w:r>
      <w:r w:rsidRPr="00546374">
        <w:rPr>
          <w:lang w:val="en-US"/>
        </w:rPr>
        <w:tab/>
        <w:t>Inmarsat</w:t>
      </w:r>
    </w:p>
    <w:p w14:paraId="3B377367" w14:textId="77777777" w:rsidR="00F86CB5" w:rsidRDefault="00F86CB5" w:rsidP="00F86CB5">
      <w:pPr>
        <w:pStyle w:val="BodyText"/>
        <w:jc w:val="both"/>
        <w:rPr>
          <w:lang w:val="en-US"/>
        </w:rPr>
      </w:pPr>
    </w:p>
    <w:p w14:paraId="60564029" w14:textId="77777777" w:rsidR="00F86CB5" w:rsidRDefault="00F86CB5" w:rsidP="00F86CB5">
      <w:pPr>
        <w:pStyle w:val="BodyText"/>
        <w:jc w:val="both"/>
        <w:rPr>
          <w:lang w:val="en-US"/>
        </w:rPr>
      </w:pPr>
    </w:p>
    <w:p w14:paraId="53C9E352" w14:textId="77777777" w:rsidR="00F86CB5" w:rsidRDefault="00F86CB5" w:rsidP="00F86CB5">
      <w:pPr>
        <w:pStyle w:val="BodyText"/>
        <w:jc w:val="both"/>
        <w:rPr>
          <w:lang w:val="en-US"/>
        </w:rPr>
      </w:pPr>
    </w:p>
    <w:sectPr w:rsidR="00F86CB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CA526" w14:textId="77777777" w:rsidR="000F53AF" w:rsidRDefault="000F53AF">
      <w:r>
        <w:separator/>
      </w:r>
    </w:p>
  </w:endnote>
  <w:endnote w:type="continuationSeparator" w:id="0">
    <w:p w14:paraId="75437569" w14:textId="77777777" w:rsidR="000F53AF" w:rsidRDefault="000F53AF">
      <w:r>
        <w:continuationSeparator/>
      </w:r>
    </w:p>
  </w:endnote>
  <w:endnote w:type="continuationNotice" w:id="1">
    <w:p w14:paraId="63B8E66B" w14:textId="77777777" w:rsidR="000F53AF" w:rsidRDefault="000F5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9BD16" w14:textId="77777777" w:rsidR="000F53AF" w:rsidRDefault="000F53AF">
      <w:r>
        <w:separator/>
      </w:r>
    </w:p>
  </w:footnote>
  <w:footnote w:type="continuationSeparator" w:id="0">
    <w:p w14:paraId="22B23E0C" w14:textId="77777777" w:rsidR="000F53AF" w:rsidRDefault="000F53AF">
      <w:r>
        <w:continuationSeparator/>
      </w:r>
    </w:p>
  </w:footnote>
  <w:footnote w:type="continuationNotice" w:id="1">
    <w:p w14:paraId="2EB30C87" w14:textId="77777777" w:rsidR="000F53AF" w:rsidRDefault="000F53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6" w15:restartNumberingAfterBreak="0">
    <w:nsid w:val="4A224FF8"/>
    <w:multiLevelType w:val="hybridMultilevel"/>
    <w:tmpl w:val="2F44C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Arial" w:hAnsi="Arial" w:cs="Times New Roman"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4"/>
  </w:num>
  <w:num w:numId="4" w16cid:durableId="406996002">
    <w:abstractNumId w:val="3"/>
  </w:num>
  <w:num w:numId="5" w16cid:durableId="1724862490">
    <w:abstractNumId w:val="1"/>
  </w:num>
  <w:num w:numId="6" w16cid:durableId="491528651">
    <w:abstractNumId w:val="7"/>
  </w:num>
  <w:num w:numId="7" w16cid:durableId="1307474171">
    <w:abstractNumId w:val="2"/>
  </w:num>
  <w:num w:numId="8" w16cid:durableId="1223179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2"/>
  </w:num>
  <w:num w:numId="10" w16cid:durableId="1541283173">
    <w:abstractNumId w:val="13"/>
  </w:num>
  <w:num w:numId="11" w16cid:durableId="1798910877">
    <w:abstractNumId w:val="15"/>
  </w:num>
  <w:num w:numId="12" w16cid:durableId="972321701">
    <w:abstractNumId w:val="10"/>
  </w:num>
  <w:num w:numId="13" w16cid:durableId="308242275">
    <w:abstractNumId w:val="5"/>
  </w:num>
  <w:num w:numId="14" w16cid:durableId="1077366503">
    <w:abstractNumId w:val="11"/>
  </w:num>
  <w:num w:numId="15" w16cid:durableId="465515986">
    <w:abstractNumId w:val="9"/>
  </w:num>
  <w:num w:numId="16" w16cid:durableId="1224486934">
    <w:abstractNumId w:val="8"/>
  </w:num>
  <w:num w:numId="17" w16cid:durableId="1811481390">
    <w:abstractNumId w:val="9"/>
  </w:num>
  <w:num w:numId="18" w16cid:durableId="1039625531">
    <w:abstractNumId w:val="4"/>
  </w:num>
  <w:num w:numId="19" w16cid:durableId="705867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5391238">
    <w:abstractNumId w:val="4"/>
  </w:num>
  <w:num w:numId="21" w16cid:durableId="3992119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840697">
    <w:abstractNumId w:val="4"/>
  </w:num>
  <w:num w:numId="23" w16cid:durableId="998734398">
    <w:abstractNumId w:val="4"/>
  </w:num>
  <w:num w:numId="24" w16cid:durableId="171523219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6kFAEatbbstAAAA"/>
  </w:docVars>
  <w:rsids>
    <w:rsidRoot w:val="00586410"/>
    <w:rsid w:val="000007BE"/>
    <w:rsid w:val="00000FA0"/>
    <w:rsid w:val="00001117"/>
    <w:rsid w:val="000018C3"/>
    <w:rsid w:val="00001B9D"/>
    <w:rsid w:val="00001BBB"/>
    <w:rsid w:val="00001EAD"/>
    <w:rsid w:val="00002493"/>
    <w:rsid w:val="000027D7"/>
    <w:rsid w:val="0000281C"/>
    <w:rsid w:val="00002C58"/>
    <w:rsid w:val="00003489"/>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6CF3"/>
    <w:rsid w:val="000171B1"/>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786"/>
    <w:rsid w:val="00027A97"/>
    <w:rsid w:val="00030006"/>
    <w:rsid w:val="000301E9"/>
    <w:rsid w:val="0003063D"/>
    <w:rsid w:val="000308AC"/>
    <w:rsid w:val="0003095D"/>
    <w:rsid w:val="000309CB"/>
    <w:rsid w:val="000311CE"/>
    <w:rsid w:val="000318BE"/>
    <w:rsid w:val="00031BC6"/>
    <w:rsid w:val="00031C92"/>
    <w:rsid w:val="00031D26"/>
    <w:rsid w:val="00031E8A"/>
    <w:rsid w:val="00031F69"/>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151"/>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3C"/>
    <w:rsid w:val="00065CB3"/>
    <w:rsid w:val="00066142"/>
    <w:rsid w:val="00066B19"/>
    <w:rsid w:val="00066C12"/>
    <w:rsid w:val="00066E6D"/>
    <w:rsid w:val="00066F62"/>
    <w:rsid w:val="000674D2"/>
    <w:rsid w:val="0006775A"/>
    <w:rsid w:val="00067882"/>
    <w:rsid w:val="0006793C"/>
    <w:rsid w:val="00067B1B"/>
    <w:rsid w:val="00067D9A"/>
    <w:rsid w:val="0007013F"/>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407"/>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3BC0"/>
    <w:rsid w:val="00093C34"/>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7D5"/>
    <w:rsid w:val="000B1B63"/>
    <w:rsid w:val="000B1D7E"/>
    <w:rsid w:val="000B2B19"/>
    <w:rsid w:val="000B2FAC"/>
    <w:rsid w:val="000B3252"/>
    <w:rsid w:val="000B43AA"/>
    <w:rsid w:val="000B4404"/>
    <w:rsid w:val="000B4533"/>
    <w:rsid w:val="000B456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02E"/>
    <w:rsid w:val="000C2DBF"/>
    <w:rsid w:val="000C3129"/>
    <w:rsid w:val="000C38CB"/>
    <w:rsid w:val="000C3BF3"/>
    <w:rsid w:val="000C3C4A"/>
    <w:rsid w:val="000C3E4A"/>
    <w:rsid w:val="000C4631"/>
    <w:rsid w:val="000C47DF"/>
    <w:rsid w:val="000C4D9E"/>
    <w:rsid w:val="000C5226"/>
    <w:rsid w:val="000C588B"/>
    <w:rsid w:val="000C5CBB"/>
    <w:rsid w:val="000C5EAB"/>
    <w:rsid w:val="000C5FAC"/>
    <w:rsid w:val="000C62D7"/>
    <w:rsid w:val="000C64DB"/>
    <w:rsid w:val="000C650B"/>
    <w:rsid w:val="000C69B9"/>
    <w:rsid w:val="000C6B48"/>
    <w:rsid w:val="000C707F"/>
    <w:rsid w:val="000C713F"/>
    <w:rsid w:val="000C71BD"/>
    <w:rsid w:val="000C741D"/>
    <w:rsid w:val="000C74FB"/>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E59"/>
    <w:rsid w:val="000D5FF0"/>
    <w:rsid w:val="000D6210"/>
    <w:rsid w:val="000D6825"/>
    <w:rsid w:val="000D6A8A"/>
    <w:rsid w:val="000D742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2922"/>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773"/>
    <w:rsid w:val="000E798D"/>
    <w:rsid w:val="000E7A18"/>
    <w:rsid w:val="000E7C8D"/>
    <w:rsid w:val="000F0065"/>
    <w:rsid w:val="000F01FF"/>
    <w:rsid w:val="000F055D"/>
    <w:rsid w:val="000F17BA"/>
    <w:rsid w:val="000F1C85"/>
    <w:rsid w:val="000F1F06"/>
    <w:rsid w:val="000F2416"/>
    <w:rsid w:val="000F2741"/>
    <w:rsid w:val="000F2B59"/>
    <w:rsid w:val="000F2D90"/>
    <w:rsid w:val="000F2DC8"/>
    <w:rsid w:val="000F2FCE"/>
    <w:rsid w:val="000F3129"/>
    <w:rsid w:val="000F32A0"/>
    <w:rsid w:val="000F39E2"/>
    <w:rsid w:val="000F3EF4"/>
    <w:rsid w:val="000F4113"/>
    <w:rsid w:val="000F4359"/>
    <w:rsid w:val="000F437A"/>
    <w:rsid w:val="000F4798"/>
    <w:rsid w:val="000F47E4"/>
    <w:rsid w:val="000F493E"/>
    <w:rsid w:val="000F4B6B"/>
    <w:rsid w:val="000F4C4E"/>
    <w:rsid w:val="000F4F7A"/>
    <w:rsid w:val="000F53AF"/>
    <w:rsid w:val="000F55E8"/>
    <w:rsid w:val="000F5679"/>
    <w:rsid w:val="000F6500"/>
    <w:rsid w:val="000F6889"/>
    <w:rsid w:val="000F6B35"/>
    <w:rsid w:val="000F6BB7"/>
    <w:rsid w:val="000F6DE5"/>
    <w:rsid w:val="000F7079"/>
    <w:rsid w:val="000F715E"/>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3ED4"/>
    <w:rsid w:val="00114068"/>
    <w:rsid w:val="00114F20"/>
    <w:rsid w:val="001157F7"/>
    <w:rsid w:val="00116016"/>
    <w:rsid w:val="0011606A"/>
    <w:rsid w:val="00116100"/>
    <w:rsid w:val="0011683D"/>
    <w:rsid w:val="00116996"/>
    <w:rsid w:val="00116B04"/>
    <w:rsid w:val="00116D7A"/>
    <w:rsid w:val="00116E51"/>
    <w:rsid w:val="00117528"/>
    <w:rsid w:val="0011778C"/>
    <w:rsid w:val="00120026"/>
    <w:rsid w:val="00120522"/>
    <w:rsid w:val="001209CE"/>
    <w:rsid w:val="00120F20"/>
    <w:rsid w:val="0012153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8E5"/>
    <w:rsid w:val="00127A93"/>
    <w:rsid w:val="00127C2B"/>
    <w:rsid w:val="00127ED4"/>
    <w:rsid w:val="001305DC"/>
    <w:rsid w:val="00130DBE"/>
    <w:rsid w:val="00131006"/>
    <w:rsid w:val="001310B6"/>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677"/>
    <w:rsid w:val="00145A2F"/>
    <w:rsid w:val="00145B7F"/>
    <w:rsid w:val="00145CBC"/>
    <w:rsid w:val="001460D9"/>
    <w:rsid w:val="0014625C"/>
    <w:rsid w:val="001462D0"/>
    <w:rsid w:val="00146463"/>
    <w:rsid w:val="00146ECC"/>
    <w:rsid w:val="001470B1"/>
    <w:rsid w:val="001470FE"/>
    <w:rsid w:val="00147431"/>
    <w:rsid w:val="0014749E"/>
    <w:rsid w:val="001479C6"/>
    <w:rsid w:val="00147D75"/>
    <w:rsid w:val="00147F1D"/>
    <w:rsid w:val="001502BF"/>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5DF"/>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4533"/>
    <w:rsid w:val="001655CE"/>
    <w:rsid w:val="00165754"/>
    <w:rsid w:val="00165932"/>
    <w:rsid w:val="00165DE6"/>
    <w:rsid w:val="00165E8E"/>
    <w:rsid w:val="00166E5C"/>
    <w:rsid w:val="00167377"/>
    <w:rsid w:val="00167593"/>
    <w:rsid w:val="00167715"/>
    <w:rsid w:val="00167906"/>
    <w:rsid w:val="001703B2"/>
    <w:rsid w:val="00170F15"/>
    <w:rsid w:val="00170F64"/>
    <w:rsid w:val="0017106C"/>
    <w:rsid w:val="001712C9"/>
    <w:rsid w:val="00171E46"/>
    <w:rsid w:val="0017201F"/>
    <w:rsid w:val="00172272"/>
    <w:rsid w:val="001727F8"/>
    <w:rsid w:val="0017282B"/>
    <w:rsid w:val="00172975"/>
    <w:rsid w:val="00172A0A"/>
    <w:rsid w:val="00172A4D"/>
    <w:rsid w:val="00172CCA"/>
    <w:rsid w:val="00172E85"/>
    <w:rsid w:val="00172EEC"/>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22A"/>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405"/>
    <w:rsid w:val="001B3696"/>
    <w:rsid w:val="001B40F0"/>
    <w:rsid w:val="001B522E"/>
    <w:rsid w:val="001B5C49"/>
    <w:rsid w:val="001B5F23"/>
    <w:rsid w:val="001B63E4"/>
    <w:rsid w:val="001B6675"/>
    <w:rsid w:val="001B6D6C"/>
    <w:rsid w:val="001B6F72"/>
    <w:rsid w:val="001B7431"/>
    <w:rsid w:val="001B768B"/>
    <w:rsid w:val="001B7838"/>
    <w:rsid w:val="001B7B67"/>
    <w:rsid w:val="001C02C9"/>
    <w:rsid w:val="001C05FF"/>
    <w:rsid w:val="001C0A9C"/>
    <w:rsid w:val="001C16D0"/>
    <w:rsid w:val="001C16D8"/>
    <w:rsid w:val="001C193F"/>
    <w:rsid w:val="001C2244"/>
    <w:rsid w:val="001C2467"/>
    <w:rsid w:val="001C25F6"/>
    <w:rsid w:val="001C28DA"/>
    <w:rsid w:val="001C31DA"/>
    <w:rsid w:val="001C3A5B"/>
    <w:rsid w:val="001C48A1"/>
    <w:rsid w:val="001C4AA0"/>
    <w:rsid w:val="001C4D76"/>
    <w:rsid w:val="001C4E3F"/>
    <w:rsid w:val="001C54A7"/>
    <w:rsid w:val="001C55AA"/>
    <w:rsid w:val="001C5902"/>
    <w:rsid w:val="001C60E6"/>
    <w:rsid w:val="001C61AD"/>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58A"/>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7C6"/>
    <w:rsid w:val="001E4A0E"/>
    <w:rsid w:val="001E4EC6"/>
    <w:rsid w:val="001E5171"/>
    <w:rsid w:val="001E56A2"/>
    <w:rsid w:val="001E5A00"/>
    <w:rsid w:val="001E62AB"/>
    <w:rsid w:val="001E6788"/>
    <w:rsid w:val="001E6D53"/>
    <w:rsid w:val="001E7387"/>
    <w:rsid w:val="001E743A"/>
    <w:rsid w:val="001E76D4"/>
    <w:rsid w:val="001E792E"/>
    <w:rsid w:val="001E7E4B"/>
    <w:rsid w:val="001E7EA5"/>
    <w:rsid w:val="001F0111"/>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2BD"/>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B67"/>
    <w:rsid w:val="00250CE2"/>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2"/>
    <w:rsid w:val="002579DC"/>
    <w:rsid w:val="00257CA5"/>
    <w:rsid w:val="00257DA9"/>
    <w:rsid w:val="0026059E"/>
    <w:rsid w:val="00260C99"/>
    <w:rsid w:val="00260E1B"/>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2F87"/>
    <w:rsid w:val="0027327B"/>
    <w:rsid w:val="00273650"/>
    <w:rsid w:val="00273724"/>
    <w:rsid w:val="00273A61"/>
    <w:rsid w:val="00273C69"/>
    <w:rsid w:val="00273F5B"/>
    <w:rsid w:val="00274169"/>
    <w:rsid w:val="002741AB"/>
    <w:rsid w:val="00274AC8"/>
    <w:rsid w:val="00274BE9"/>
    <w:rsid w:val="00275A58"/>
    <w:rsid w:val="00275AF8"/>
    <w:rsid w:val="00275B2C"/>
    <w:rsid w:val="00275B53"/>
    <w:rsid w:val="00275D65"/>
    <w:rsid w:val="00275E95"/>
    <w:rsid w:val="0027642B"/>
    <w:rsid w:val="00276A28"/>
    <w:rsid w:val="00276C09"/>
    <w:rsid w:val="00276C70"/>
    <w:rsid w:val="00276E7E"/>
    <w:rsid w:val="0027786B"/>
    <w:rsid w:val="002800C5"/>
    <w:rsid w:val="0028011B"/>
    <w:rsid w:val="0028020C"/>
    <w:rsid w:val="00280529"/>
    <w:rsid w:val="002805CB"/>
    <w:rsid w:val="002805D5"/>
    <w:rsid w:val="0028072D"/>
    <w:rsid w:val="002808FB"/>
    <w:rsid w:val="00280B38"/>
    <w:rsid w:val="00280B64"/>
    <w:rsid w:val="002813F3"/>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8FA"/>
    <w:rsid w:val="00287E0A"/>
    <w:rsid w:val="002900FD"/>
    <w:rsid w:val="00290538"/>
    <w:rsid w:val="002907CA"/>
    <w:rsid w:val="00290D5A"/>
    <w:rsid w:val="00290F7C"/>
    <w:rsid w:val="00291386"/>
    <w:rsid w:val="00291C29"/>
    <w:rsid w:val="00292791"/>
    <w:rsid w:val="00292856"/>
    <w:rsid w:val="00293800"/>
    <w:rsid w:val="00293EA9"/>
    <w:rsid w:val="00294065"/>
    <w:rsid w:val="0029444C"/>
    <w:rsid w:val="0029446D"/>
    <w:rsid w:val="002944EB"/>
    <w:rsid w:val="00294F83"/>
    <w:rsid w:val="00295AEC"/>
    <w:rsid w:val="00295BF0"/>
    <w:rsid w:val="00295E31"/>
    <w:rsid w:val="00296270"/>
    <w:rsid w:val="00296490"/>
    <w:rsid w:val="0029680C"/>
    <w:rsid w:val="002968E0"/>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525"/>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321C"/>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6D58"/>
    <w:rsid w:val="002C6F43"/>
    <w:rsid w:val="002C7336"/>
    <w:rsid w:val="002C7422"/>
    <w:rsid w:val="002C7520"/>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3ED"/>
    <w:rsid w:val="002D4B58"/>
    <w:rsid w:val="002D4C42"/>
    <w:rsid w:val="002D4E41"/>
    <w:rsid w:val="002D53A3"/>
    <w:rsid w:val="002D5756"/>
    <w:rsid w:val="002D61D0"/>
    <w:rsid w:val="002D628E"/>
    <w:rsid w:val="002D63D9"/>
    <w:rsid w:val="002D641C"/>
    <w:rsid w:val="002D6769"/>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6A4"/>
    <w:rsid w:val="002E3E1A"/>
    <w:rsid w:val="002E3E6A"/>
    <w:rsid w:val="002E41A8"/>
    <w:rsid w:val="002E42D8"/>
    <w:rsid w:val="002E454E"/>
    <w:rsid w:val="002E45F1"/>
    <w:rsid w:val="002E463E"/>
    <w:rsid w:val="002E4725"/>
    <w:rsid w:val="002E5590"/>
    <w:rsid w:val="002E5B4B"/>
    <w:rsid w:val="002E6DF0"/>
    <w:rsid w:val="002E6F13"/>
    <w:rsid w:val="002E736C"/>
    <w:rsid w:val="002E7719"/>
    <w:rsid w:val="002E7931"/>
    <w:rsid w:val="002E7A2F"/>
    <w:rsid w:val="002E7C16"/>
    <w:rsid w:val="002E7E5D"/>
    <w:rsid w:val="002E7EEF"/>
    <w:rsid w:val="002F0604"/>
    <w:rsid w:val="002F0699"/>
    <w:rsid w:val="002F0774"/>
    <w:rsid w:val="002F0847"/>
    <w:rsid w:val="002F08AF"/>
    <w:rsid w:val="002F0DC8"/>
    <w:rsid w:val="002F1302"/>
    <w:rsid w:val="002F19DA"/>
    <w:rsid w:val="002F1A0A"/>
    <w:rsid w:val="002F20FE"/>
    <w:rsid w:val="002F24C5"/>
    <w:rsid w:val="002F2534"/>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51F"/>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00"/>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273C"/>
    <w:rsid w:val="00333329"/>
    <w:rsid w:val="00333573"/>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087"/>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273C"/>
    <w:rsid w:val="0035307E"/>
    <w:rsid w:val="00353CD8"/>
    <w:rsid w:val="00353F79"/>
    <w:rsid w:val="003540F6"/>
    <w:rsid w:val="00354442"/>
    <w:rsid w:val="003544BF"/>
    <w:rsid w:val="00354515"/>
    <w:rsid w:val="00355298"/>
    <w:rsid w:val="003552AE"/>
    <w:rsid w:val="00355A05"/>
    <w:rsid w:val="00355D86"/>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76A"/>
    <w:rsid w:val="003619C7"/>
    <w:rsid w:val="00361A15"/>
    <w:rsid w:val="00361D8A"/>
    <w:rsid w:val="0036242E"/>
    <w:rsid w:val="003625BE"/>
    <w:rsid w:val="00362BE0"/>
    <w:rsid w:val="00363EAF"/>
    <w:rsid w:val="00363F95"/>
    <w:rsid w:val="00364318"/>
    <w:rsid w:val="003643C5"/>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1A5"/>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8F"/>
    <w:rsid w:val="003966C5"/>
    <w:rsid w:val="00397379"/>
    <w:rsid w:val="003A02E5"/>
    <w:rsid w:val="003A0A05"/>
    <w:rsid w:val="003A1638"/>
    <w:rsid w:val="003A180B"/>
    <w:rsid w:val="003A1C25"/>
    <w:rsid w:val="003A1F47"/>
    <w:rsid w:val="003A1FC1"/>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4F59"/>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276"/>
    <w:rsid w:val="003C04C0"/>
    <w:rsid w:val="003C0FC4"/>
    <w:rsid w:val="003C10EA"/>
    <w:rsid w:val="003C1266"/>
    <w:rsid w:val="003C14AD"/>
    <w:rsid w:val="003C1708"/>
    <w:rsid w:val="003C176E"/>
    <w:rsid w:val="003C1B07"/>
    <w:rsid w:val="003C23A8"/>
    <w:rsid w:val="003C24F2"/>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29"/>
    <w:rsid w:val="003D09DF"/>
    <w:rsid w:val="003D0B25"/>
    <w:rsid w:val="003D0E38"/>
    <w:rsid w:val="003D18A4"/>
    <w:rsid w:val="003D1E33"/>
    <w:rsid w:val="003D1F23"/>
    <w:rsid w:val="003D1F62"/>
    <w:rsid w:val="003D2537"/>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EE3"/>
    <w:rsid w:val="003D658A"/>
    <w:rsid w:val="003D68D0"/>
    <w:rsid w:val="003D69FA"/>
    <w:rsid w:val="003D6A4C"/>
    <w:rsid w:val="003D738A"/>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2DC9"/>
    <w:rsid w:val="003F367A"/>
    <w:rsid w:val="003F3709"/>
    <w:rsid w:val="003F44E0"/>
    <w:rsid w:val="003F478C"/>
    <w:rsid w:val="003F4A29"/>
    <w:rsid w:val="003F52AD"/>
    <w:rsid w:val="003F5AC7"/>
    <w:rsid w:val="003F5BDA"/>
    <w:rsid w:val="003F648C"/>
    <w:rsid w:val="003F6878"/>
    <w:rsid w:val="003F6DC6"/>
    <w:rsid w:val="003F6F33"/>
    <w:rsid w:val="003F74A3"/>
    <w:rsid w:val="003F74F3"/>
    <w:rsid w:val="003F76B7"/>
    <w:rsid w:val="003F7A2A"/>
    <w:rsid w:val="003F7BBB"/>
    <w:rsid w:val="003F7ECB"/>
    <w:rsid w:val="003F7F1E"/>
    <w:rsid w:val="003F7FF1"/>
    <w:rsid w:val="004005B1"/>
    <w:rsid w:val="0040072C"/>
    <w:rsid w:val="00400738"/>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584"/>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486"/>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3F4E"/>
    <w:rsid w:val="00424845"/>
    <w:rsid w:val="00424CB9"/>
    <w:rsid w:val="00424D2F"/>
    <w:rsid w:val="00424ECD"/>
    <w:rsid w:val="0042510F"/>
    <w:rsid w:val="00425637"/>
    <w:rsid w:val="00425696"/>
    <w:rsid w:val="00425FB0"/>
    <w:rsid w:val="00426471"/>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3B9C"/>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CFE"/>
    <w:rsid w:val="00464E1F"/>
    <w:rsid w:val="004654D8"/>
    <w:rsid w:val="00465939"/>
    <w:rsid w:val="00465E2C"/>
    <w:rsid w:val="00465F9A"/>
    <w:rsid w:val="004662BD"/>
    <w:rsid w:val="00466453"/>
    <w:rsid w:val="00466472"/>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CAF"/>
    <w:rsid w:val="00481D69"/>
    <w:rsid w:val="00481DA0"/>
    <w:rsid w:val="0048241F"/>
    <w:rsid w:val="004824C0"/>
    <w:rsid w:val="00482582"/>
    <w:rsid w:val="00482657"/>
    <w:rsid w:val="0048265D"/>
    <w:rsid w:val="00482F29"/>
    <w:rsid w:val="0048321B"/>
    <w:rsid w:val="004837CC"/>
    <w:rsid w:val="00484725"/>
    <w:rsid w:val="004849A8"/>
    <w:rsid w:val="004849FD"/>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202"/>
    <w:rsid w:val="0049341A"/>
    <w:rsid w:val="00493464"/>
    <w:rsid w:val="0049346C"/>
    <w:rsid w:val="00493758"/>
    <w:rsid w:val="00493B1E"/>
    <w:rsid w:val="00493D57"/>
    <w:rsid w:val="00494020"/>
    <w:rsid w:val="004940BF"/>
    <w:rsid w:val="0049481C"/>
    <w:rsid w:val="00494976"/>
    <w:rsid w:val="00494D68"/>
    <w:rsid w:val="00495A2F"/>
    <w:rsid w:val="004961F4"/>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17D"/>
    <w:rsid w:val="004B34C0"/>
    <w:rsid w:val="004B3984"/>
    <w:rsid w:val="004B39A4"/>
    <w:rsid w:val="004B3C62"/>
    <w:rsid w:val="004B4170"/>
    <w:rsid w:val="004B4293"/>
    <w:rsid w:val="004B42CC"/>
    <w:rsid w:val="004B47D3"/>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E7C8E"/>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2D"/>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654"/>
    <w:rsid w:val="00506B3B"/>
    <w:rsid w:val="00506BE3"/>
    <w:rsid w:val="00507516"/>
    <w:rsid w:val="00507F8D"/>
    <w:rsid w:val="005103E5"/>
    <w:rsid w:val="005106A9"/>
    <w:rsid w:val="00510780"/>
    <w:rsid w:val="0051117E"/>
    <w:rsid w:val="005116A0"/>
    <w:rsid w:val="005116DD"/>
    <w:rsid w:val="00511EDB"/>
    <w:rsid w:val="00511F19"/>
    <w:rsid w:val="005122FB"/>
    <w:rsid w:val="00512467"/>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5EC"/>
    <w:rsid w:val="00517C3D"/>
    <w:rsid w:val="005201DF"/>
    <w:rsid w:val="005203C9"/>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45A"/>
    <w:rsid w:val="00530669"/>
    <w:rsid w:val="00530CBD"/>
    <w:rsid w:val="00530EE9"/>
    <w:rsid w:val="005311EB"/>
    <w:rsid w:val="0053153D"/>
    <w:rsid w:val="00531A24"/>
    <w:rsid w:val="0053292A"/>
    <w:rsid w:val="00533488"/>
    <w:rsid w:val="00533529"/>
    <w:rsid w:val="00533D8B"/>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374"/>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923"/>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92"/>
    <w:rsid w:val="005663AA"/>
    <w:rsid w:val="00566609"/>
    <w:rsid w:val="0056664B"/>
    <w:rsid w:val="00566BA2"/>
    <w:rsid w:val="005677C9"/>
    <w:rsid w:val="00567E08"/>
    <w:rsid w:val="00567E89"/>
    <w:rsid w:val="0057047A"/>
    <w:rsid w:val="00570557"/>
    <w:rsid w:val="00570DC7"/>
    <w:rsid w:val="00571198"/>
    <w:rsid w:val="00571343"/>
    <w:rsid w:val="00572462"/>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6F6E"/>
    <w:rsid w:val="0058764D"/>
    <w:rsid w:val="00590E96"/>
    <w:rsid w:val="00591016"/>
    <w:rsid w:val="0059134B"/>
    <w:rsid w:val="00591A41"/>
    <w:rsid w:val="00591B39"/>
    <w:rsid w:val="005921DB"/>
    <w:rsid w:val="00592BE6"/>
    <w:rsid w:val="00592F75"/>
    <w:rsid w:val="00593110"/>
    <w:rsid w:val="005938CE"/>
    <w:rsid w:val="00593A85"/>
    <w:rsid w:val="00593E8B"/>
    <w:rsid w:val="00594D79"/>
    <w:rsid w:val="00594E8E"/>
    <w:rsid w:val="0059571A"/>
    <w:rsid w:val="00595D9C"/>
    <w:rsid w:val="00595F2E"/>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068"/>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9DA"/>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4ADC"/>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11F"/>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8E8"/>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D31"/>
    <w:rsid w:val="005D6EC7"/>
    <w:rsid w:val="005D700D"/>
    <w:rsid w:val="005D7716"/>
    <w:rsid w:val="005E004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052"/>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1B9"/>
    <w:rsid w:val="00613487"/>
    <w:rsid w:val="0061463D"/>
    <w:rsid w:val="00614F70"/>
    <w:rsid w:val="00615016"/>
    <w:rsid w:val="0061513D"/>
    <w:rsid w:val="00615BAD"/>
    <w:rsid w:val="00615C05"/>
    <w:rsid w:val="00615FB7"/>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5038"/>
    <w:rsid w:val="00626029"/>
    <w:rsid w:val="00626192"/>
    <w:rsid w:val="00626197"/>
    <w:rsid w:val="00626475"/>
    <w:rsid w:val="006268DC"/>
    <w:rsid w:val="00626C00"/>
    <w:rsid w:val="00626D14"/>
    <w:rsid w:val="00627128"/>
    <w:rsid w:val="00627220"/>
    <w:rsid w:val="0062735F"/>
    <w:rsid w:val="00627BBA"/>
    <w:rsid w:val="00627EA3"/>
    <w:rsid w:val="00630884"/>
    <w:rsid w:val="006308FF"/>
    <w:rsid w:val="006313DE"/>
    <w:rsid w:val="00631632"/>
    <w:rsid w:val="00631B5D"/>
    <w:rsid w:val="00631D22"/>
    <w:rsid w:val="00631D23"/>
    <w:rsid w:val="00632951"/>
    <w:rsid w:val="00632994"/>
    <w:rsid w:val="00632BB2"/>
    <w:rsid w:val="00632E8F"/>
    <w:rsid w:val="00632FB0"/>
    <w:rsid w:val="00633322"/>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075"/>
    <w:rsid w:val="0065487C"/>
    <w:rsid w:val="00654C13"/>
    <w:rsid w:val="00655285"/>
    <w:rsid w:val="00655CA3"/>
    <w:rsid w:val="00656392"/>
    <w:rsid w:val="006566FF"/>
    <w:rsid w:val="00656ECC"/>
    <w:rsid w:val="00656EFC"/>
    <w:rsid w:val="0065741B"/>
    <w:rsid w:val="006577ED"/>
    <w:rsid w:val="0066019A"/>
    <w:rsid w:val="006602C8"/>
    <w:rsid w:val="0066088D"/>
    <w:rsid w:val="00660E4D"/>
    <w:rsid w:val="00661253"/>
    <w:rsid w:val="00661F80"/>
    <w:rsid w:val="006624CF"/>
    <w:rsid w:val="00662782"/>
    <w:rsid w:val="00662FB1"/>
    <w:rsid w:val="006630FF"/>
    <w:rsid w:val="006631C3"/>
    <w:rsid w:val="00663456"/>
    <w:rsid w:val="006639D7"/>
    <w:rsid w:val="006640B4"/>
    <w:rsid w:val="006645DF"/>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3D66"/>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CB8"/>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1FE1"/>
    <w:rsid w:val="0069224F"/>
    <w:rsid w:val="006931E1"/>
    <w:rsid w:val="00693502"/>
    <w:rsid w:val="006935FB"/>
    <w:rsid w:val="00693615"/>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26A"/>
    <w:rsid w:val="006A15EB"/>
    <w:rsid w:val="006A1850"/>
    <w:rsid w:val="006A1DEE"/>
    <w:rsid w:val="006A1E1F"/>
    <w:rsid w:val="006A2515"/>
    <w:rsid w:val="006A280F"/>
    <w:rsid w:val="006A2A1B"/>
    <w:rsid w:val="006A3C73"/>
    <w:rsid w:val="006A3E99"/>
    <w:rsid w:val="006A4579"/>
    <w:rsid w:val="006A4719"/>
    <w:rsid w:val="006A49E9"/>
    <w:rsid w:val="006A4DC0"/>
    <w:rsid w:val="006A5277"/>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176A"/>
    <w:rsid w:val="006C2650"/>
    <w:rsid w:val="006C2EA7"/>
    <w:rsid w:val="006C2FBC"/>
    <w:rsid w:val="006C32E0"/>
    <w:rsid w:val="006C34C2"/>
    <w:rsid w:val="006C356A"/>
    <w:rsid w:val="006C372E"/>
    <w:rsid w:val="006C38CB"/>
    <w:rsid w:val="006C3D3A"/>
    <w:rsid w:val="006C3D8C"/>
    <w:rsid w:val="006C3E2A"/>
    <w:rsid w:val="006C3F49"/>
    <w:rsid w:val="006C4754"/>
    <w:rsid w:val="006C4E2C"/>
    <w:rsid w:val="006C4F28"/>
    <w:rsid w:val="006C543A"/>
    <w:rsid w:val="006C591F"/>
    <w:rsid w:val="006C5946"/>
    <w:rsid w:val="006C6532"/>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4EFC"/>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5A8"/>
    <w:rsid w:val="006E283A"/>
    <w:rsid w:val="006E291E"/>
    <w:rsid w:val="006E3491"/>
    <w:rsid w:val="006E38E9"/>
    <w:rsid w:val="006E3DA1"/>
    <w:rsid w:val="006E421A"/>
    <w:rsid w:val="006E441F"/>
    <w:rsid w:val="006E4599"/>
    <w:rsid w:val="006E4AF9"/>
    <w:rsid w:val="006E557F"/>
    <w:rsid w:val="006E5E2C"/>
    <w:rsid w:val="006E5FD9"/>
    <w:rsid w:val="006E6C08"/>
    <w:rsid w:val="006E6C6D"/>
    <w:rsid w:val="006E6F6D"/>
    <w:rsid w:val="006E6FE0"/>
    <w:rsid w:val="006E7180"/>
    <w:rsid w:val="006E74E6"/>
    <w:rsid w:val="006E765F"/>
    <w:rsid w:val="006F00D8"/>
    <w:rsid w:val="006F1516"/>
    <w:rsid w:val="006F1EA3"/>
    <w:rsid w:val="006F2222"/>
    <w:rsid w:val="006F24BE"/>
    <w:rsid w:val="006F332E"/>
    <w:rsid w:val="006F3640"/>
    <w:rsid w:val="006F3978"/>
    <w:rsid w:val="006F3C5F"/>
    <w:rsid w:val="006F3D7D"/>
    <w:rsid w:val="006F3FA9"/>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09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D01"/>
    <w:rsid w:val="00710E91"/>
    <w:rsid w:val="0071117F"/>
    <w:rsid w:val="0071134F"/>
    <w:rsid w:val="00712159"/>
    <w:rsid w:val="0071216F"/>
    <w:rsid w:val="00712817"/>
    <w:rsid w:val="00712A32"/>
    <w:rsid w:val="00712C2F"/>
    <w:rsid w:val="00713AD0"/>
    <w:rsid w:val="00713D30"/>
    <w:rsid w:val="00713F1E"/>
    <w:rsid w:val="0071428C"/>
    <w:rsid w:val="007143AD"/>
    <w:rsid w:val="00714A50"/>
    <w:rsid w:val="00714C2E"/>
    <w:rsid w:val="00714EA0"/>
    <w:rsid w:val="007154F8"/>
    <w:rsid w:val="00715657"/>
    <w:rsid w:val="00715CEA"/>
    <w:rsid w:val="00716180"/>
    <w:rsid w:val="007167A0"/>
    <w:rsid w:val="007169D0"/>
    <w:rsid w:val="00716FE6"/>
    <w:rsid w:val="00717BC2"/>
    <w:rsid w:val="00717D7F"/>
    <w:rsid w:val="00717DD3"/>
    <w:rsid w:val="00717DD5"/>
    <w:rsid w:val="00717E6D"/>
    <w:rsid w:val="00720416"/>
    <w:rsid w:val="00720A56"/>
    <w:rsid w:val="00720AB1"/>
    <w:rsid w:val="00720C19"/>
    <w:rsid w:val="00720CB0"/>
    <w:rsid w:val="00720DD7"/>
    <w:rsid w:val="00721844"/>
    <w:rsid w:val="00722266"/>
    <w:rsid w:val="007226B5"/>
    <w:rsid w:val="00722721"/>
    <w:rsid w:val="007227C8"/>
    <w:rsid w:val="00722BAE"/>
    <w:rsid w:val="007237AB"/>
    <w:rsid w:val="00723E41"/>
    <w:rsid w:val="007244AC"/>
    <w:rsid w:val="0072495E"/>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CDC"/>
    <w:rsid w:val="00744E35"/>
    <w:rsid w:val="00745158"/>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D8"/>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FE6"/>
    <w:rsid w:val="0076467B"/>
    <w:rsid w:val="0076478E"/>
    <w:rsid w:val="00764D53"/>
    <w:rsid w:val="007650DA"/>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AEA"/>
    <w:rsid w:val="00776C0B"/>
    <w:rsid w:val="00776DB4"/>
    <w:rsid w:val="00777569"/>
    <w:rsid w:val="007775EA"/>
    <w:rsid w:val="00777BF7"/>
    <w:rsid w:val="0078016A"/>
    <w:rsid w:val="0078035B"/>
    <w:rsid w:val="00781529"/>
    <w:rsid w:val="0078169C"/>
    <w:rsid w:val="00781823"/>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D44"/>
    <w:rsid w:val="007920E1"/>
    <w:rsid w:val="007934A8"/>
    <w:rsid w:val="00794574"/>
    <w:rsid w:val="007945E2"/>
    <w:rsid w:val="0079460D"/>
    <w:rsid w:val="0079513B"/>
    <w:rsid w:val="00795543"/>
    <w:rsid w:val="00795547"/>
    <w:rsid w:val="0079571C"/>
    <w:rsid w:val="007957E3"/>
    <w:rsid w:val="00795811"/>
    <w:rsid w:val="00795835"/>
    <w:rsid w:val="00795AB8"/>
    <w:rsid w:val="00795B34"/>
    <w:rsid w:val="007968EB"/>
    <w:rsid w:val="007970BF"/>
    <w:rsid w:val="007971DC"/>
    <w:rsid w:val="007A02E1"/>
    <w:rsid w:val="007A062A"/>
    <w:rsid w:val="007A0AA9"/>
    <w:rsid w:val="007A0CA9"/>
    <w:rsid w:val="007A103A"/>
    <w:rsid w:val="007A1591"/>
    <w:rsid w:val="007A1994"/>
    <w:rsid w:val="007A1BB5"/>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3CE"/>
    <w:rsid w:val="007A5D74"/>
    <w:rsid w:val="007A5F0E"/>
    <w:rsid w:val="007A658E"/>
    <w:rsid w:val="007A7C36"/>
    <w:rsid w:val="007A7D9A"/>
    <w:rsid w:val="007B038A"/>
    <w:rsid w:val="007B07B2"/>
    <w:rsid w:val="007B086F"/>
    <w:rsid w:val="007B0889"/>
    <w:rsid w:val="007B1492"/>
    <w:rsid w:val="007B1B03"/>
    <w:rsid w:val="007B1E64"/>
    <w:rsid w:val="007B26AF"/>
    <w:rsid w:val="007B390D"/>
    <w:rsid w:val="007B3B83"/>
    <w:rsid w:val="007B3F06"/>
    <w:rsid w:val="007B42EF"/>
    <w:rsid w:val="007B4587"/>
    <w:rsid w:val="007B4DCC"/>
    <w:rsid w:val="007B4F04"/>
    <w:rsid w:val="007B5672"/>
    <w:rsid w:val="007B5D54"/>
    <w:rsid w:val="007B5ED3"/>
    <w:rsid w:val="007B6005"/>
    <w:rsid w:val="007B624B"/>
    <w:rsid w:val="007B65B0"/>
    <w:rsid w:val="007B6889"/>
    <w:rsid w:val="007B70C3"/>
    <w:rsid w:val="007B7974"/>
    <w:rsid w:val="007C02CD"/>
    <w:rsid w:val="007C0C94"/>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44B"/>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5F4A"/>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576"/>
    <w:rsid w:val="007E3779"/>
    <w:rsid w:val="007E3BC5"/>
    <w:rsid w:val="007E4042"/>
    <w:rsid w:val="007E416F"/>
    <w:rsid w:val="007E4DAD"/>
    <w:rsid w:val="007E4F34"/>
    <w:rsid w:val="007E4FD7"/>
    <w:rsid w:val="007E545C"/>
    <w:rsid w:val="007E596B"/>
    <w:rsid w:val="007E5B6B"/>
    <w:rsid w:val="007E6136"/>
    <w:rsid w:val="007E69F1"/>
    <w:rsid w:val="007E6C1C"/>
    <w:rsid w:val="007E6CFE"/>
    <w:rsid w:val="007E6DF4"/>
    <w:rsid w:val="007E6EE7"/>
    <w:rsid w:val="007E7763"/>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5F4"/>
    <w:rsid w:val="00800CC5"/>
    <w:rsid w:val="00800DFD"/>
    <w:rsid w:val="00800F26"/>
    <w:rsid w:val="00801205"/>
    <w:rsid w:val="00801A8A"/>
    <w:rsid w:val="00801E51"/>
    <w:rsid w:val="008024E7"/>
    <w:rsid w:val="008028DA"/>
    <w:rsid w:val="008034B8"/>
    <w:rsid w:val="008047E2"/>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99E"/>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1CDA"/>
    <w:rsid w:val="00852631"/>
    <w:rsid w:val="008528C4"/>
    <w:rsid w:val="0085338B"/>
    <w:rsid w:val="00853CC2"/>
    <w:rsid w:val="008543D6"/>
    <w:rsid w:val="008546D0"/>
    <w:rsid w:val="008547B8"/>
    <w:rsid w:val="008547B9"/>
    <w:rsid w:val="00854829"/>
    <w:rsid w:val="00854984"/>
    <w:rsid w:val="00854AF3"/>
    <w:rsid w:val="00854D1F"/>
    <w:rsid w:val="0085511F"/>
    <w:rsid w:val="0085598F"/>
    <w:rsid w:val="008560E4"/>
    <w:rsid w:val="00856A13"/>
    <w:rsid w:val="00856DD6"/>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1DA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3E5C"/>
    <w:rsid w:val="008742E3"/>
    <w:rsid w:val="008743E1"/>
    <w:rsid w:val="00874405"/>
    <w:rsid w:val="00874BCD"/>
    <w:rsid w:val="00874ED8"/>
    <w:rsid w:val="00874F36"/>
    <w:rsid w:val="00874F78"/>
    <w:rsid w:val="00875409"/>
    <w:rsid w:val="0087585A"/>
    <w:rsid w:val="00876075"/>
    <w:rsid w:val="00876170"/>
    <w:rsid w:val="008764AF"/>
    <w:rsid w:val="008770DD"/>
    <w:rsid w:val="00877260"/>
    <w:rsid w:val="0087771A"/>
    <w:rsid w:val="00877A09"/>
    <w:rsid w:val="00877F15"/>
    <w:rsid w:val="00880DB9"/>
    <w:rsid w:val="00880E8F"/>
    <w:rsid w:val="00880EF9"/>
    <w:rsid w:val="00881004"/>
    <w:rsid w:val="00881ADE"/>
    <w:rsid w:val="00881DF7"/>
    <w:rsid w:val="00881E40"/>
    <w:rsid w:val="00882B09"/>
    <w:rsid w:val="00882BE4"/>
    <w:rsid w:val="0088319E"/>
    <w:rsid w:val="00883815"/>
    <w:rsid w:val="008839E7"/>
    <w:rsid w:val="00884A3E"/>
    <w:rsid w:val="008850EB"/>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6"/>
    <w:rsid w:val="008B1A7D"/>
    <w:rsid w:val="008B243B"/>
    <w:rsid w:val="008B2DE7"/>
    <w:rsid w:val="008B31BD"/>
    <w:rsid w:val="008B3347"/>
    <w:rsid w:val="008B3856"/>
    <w:rsid w:val="008B39ED"/>
    <w:rsid w:val="008B3A67"/>
    <w:rsid w:val="008B3D85"/>
    <w:rsid w:val="008B4035"/>
    <w:rsid w:val="008B44D8"/>
    <w:rsid w:val="008B4686"/>
    <w:rsid w:val="008B4A7C"/>
    <w:rsid w:val="008B4F12"/>
    <w:rsid w:val="008B5093"/>
    <w:rsid w:val="008B560A"/>
    <w:rsid w:val="008B56AD"/>
    <w:rsid w:val="008B5770"/>
    <w:rsid w:val="008B5D32"/>
    <w:rsid w:val="008B5D84"/>
    <w:rsid w:val="008B64B8"/>
    <w:rsid w:val="008B6A2E"/>
    <w:rsid w:val="008B6AB3"/>
    <w:rsid w:val="008B7659"/>
    <w:rsid w:val="008B7917"/>
    <w:rsid w:val="008B7F6F"/>
    <w:rsid w:val="008C0112"/>
    <w:rsid w:val="008C0757"/>
    <w:rsid w:val="008C07BA"/>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34E9"/>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3D5"/>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CE6"/>
    <w:rsid w:val="008E4DC8"/>
    <w:rsid w:val="008E594F"/>
    <w:rsid w:val="008E620F"/>
    <w:rsid w:val="008E62DF"/>
    <w:rsid w:val="008E6418"/>
    <w:rsid w:val="008E6431"/>
    <w:rsid w:val="008E6476"/>
    <w:rsid w:val="008E6591"/>
    <w:rsid w:val="008E67FA"/>
    <w:rsid w:val="008E68E4"/>
    <w:rsid w:val="008F0AC0"/>
    <w:rsid w:val="008F0B9B"/>
    <w:rsid w:val="008F0D76"/>
    <w:rsid w:val="008F1F6C"/>
    <w:rsid w:val="008F213E"/>
    <w:rsid w:val="008F2155"/>
    <w:rsid w:val="008F2450"/>
    <w:rsid w:val="008F26D3"/>
    <w:rsid w:val="008F26E6"/>
    <w:rsid w:val="008F2B14"/>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543"/>
    <w:rsid w:val="00901830"/>
    <w:rsid w:val="00901E38"/>
    <w:rsid w:val="00903976"/>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221"/>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17F61"/>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AF0"/>
    <w:rsid w:val="00924B81"/>
    <w:rsid w:val="009250A4"/>
    <w:rsid w:val="009257DD"/>
    <w:rsid w:val="009259BE"/>
    <w:rsid w:val="00925C07"/>
    <w:rsid w:val="00925C6A"/>
    <w:rsid w:val="00925C73"/>
    <w:rsid w:val="0092655D"/>
    <w:rsid w:val="00926617"/>
    <w:rsid w:val="0092670C"/>
    <w:rsid w:val="00926A53"/>
    <w:rsid w:val="009276FF"/>
    <w:rsid w:val="00927944"/>
    <w:rsid w:val="00927D22"/>
    <w:rsid w:val="0093069A"/>
    <w:rsid w:val="00930BD6"/>
    <w:rsid w:val="009310E0"/>
    <w:rsid w:val="00931385"/>
    <w:rsid w:val="00931686"/>
    <w:rsid w:val="009316D4"/>
    <w:rsid w:val="00931D95"/>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AA2"/>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7CB"/>
    <w:rsid w:val="00954A47"/>
    <w:rsid w:val="00954BAB"/>
    <w:rsid w:val="00954E3F"/>
    <w:rsid w:val="00955140"/>
    <w:rsid w:val="00955289"/>
    <w:rsid w:val="009556E7"/>
    <w:rsid w:val="009558C7"/>
    <w:rsid w:val="009559C6"/>
    <w:rsid w:val="00955B36"/>
    <w:rsid w:val="00955F50"/>
    <w:rsid w:val="00956099"/>
    <w:rsid w:val="009564F4"/>
    <w:rsid w:val="009567D6"/>
    <w:rsid w:val="00956BA6"/>
    <w:rsid w:val="00956EBB"/>
    <w:rsid w:val="00957486"/>
    <w:rsid w:val="00957966"/>
    <w:rsid w:val="009579C3"/>
    <w:rsid w:val="00957E9D"/>
    <w:rsid w:val="00957EDA"/>
    <w:rsid w:val="00957EEC"/>
    <w:rsid w:val="0096005F"/>
    <w:rsid w:val="0096012E"/>
    <w:rsid w:val="009604F6"/>
    <w:rsid w:val="009609A9"/>
    <w:rsid w:val="00960E03"/>
    <w:rsid w:val="0096187F"/>
    <w:rsid w:val="0096188C"/>
    <w:rsid w:val="00961DE4"/>
    <w:rsid w:val="009623EA"/>
    <w:rsid w:val="00962964"/>
    <w:rsid w:val="00962D5A"/>
    <w:rsid w:val="00963A13"/>
    <w:rsid w:val="00963B02"/>
    <w:rsid w:val="00963CB0"/>
    <w:rsid w:val="0096464B"/>
    <w:rsid w:val="0096464F"/>
    <w:rsid w:val="009649ED"/>
    <w:rsid w:val="00964A08"/>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797"/>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A1C"/>
    <w:rsid w:val="00985C53"/>
    <w:rsid w:val="00986014"/>
    <w:rsid w:val="0098619B"/>
    <w:rsid w:val="009864CA"/>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0A9"/>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98A"/>
    <w:rsid w:val="009A0C65"/>
    <w:rsid w:val="009A0E14"/>
    <w:rsid w:val="009A1184"/>
    <w:rsid w:val="009A19CE"/>
    <w:rsid w:val="009A1BE6"/>
    <w:rsid w:val="009A1C9F"/>
    <w:rsid w:val="009A1EB1"/>
    <w:rsid w:val="009A27B8"/>
    <w:rsid w:val="009A2EB2"/>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62E"/>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19"/>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61"/>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207"/>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7CA"/>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6D05"/>
    <w:rsid w:val="00A070D0"/>
    <w:rsid w:val="00A07241"/>
    <w:rsid w:val="00A0740B"/>
    <w:rsid w:val="00A07A63"/>
    <w:rsid w:val="00A07B67"/>
    <w:rsid w:val="00A101CA"/>
    <w:rsid w:val="00A103AF"/>
    <w:rsid w:val="00A10601"/>
    <w:rsid w:val="00A10622"/>
    <w:rsid w:val="00A112C0"/>
    <w:rsid w:val="00A1162A"/>
    <w:rsid w:val="00A118E9"/>
    <w:rsid w:val="00A11AD2"/>
    <w:rsid w:val="00A11AFB"/>
    <w:rsid w:val="00A12C6B"/>
    <w:rsid w:val="00A1360B"/>
    <w:rsid w:val="00A136D0"/>
    <w:rsid w:val="00A13865"/>
    <w:rsid w:val="00A13B0C"/>
    <w:rsid w:val="00A1424F"/>
    <w:rsid w:val="00A142FB"/>
    <w:rsid w:val="00A14450"/>
    <w:rsid w:val="00A1456F"/>
    <w:rsid w:val="00A1457B"/>
    <w:rsid w:val="00A14589"/>
    <w:rsid w:val="00A15DF7"/>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7CC"/>
    <w:rsid w:val="00A258F9"/>
    <w:rsid w:val="00A26156"/>
    <w:rsid w:val="00A2652C"/>
    <w:rsid w:val="00A26BC8"/>
    <w:rsid w:val="00A26C70"/>
    <w:rsid w:val="00A26CCA"/>
    <w:rsid w:val="00A27522"/>
    <w:rsid w:val="00A275B9"/>
    <w:rsid w:val="00A27E76"/>
    <w:rsid w:val="00A30173"/>
    <w:rsid w:val="00A31469"/>
    <w:rsid w:val="00A323C7"/>
    <w:rsid w:val="00A325F8"/>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32A"/>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C53"/>
    <w:rsid w:val="00A42F04"/>
    <w:rsid w:val="00A43451"/>
    <w:rsid w:val="00A43794"/>
    <w:rsid w:val="00A43BB9"/>
    <w:rsid w:val="00A4423C"/>
    <w:rsid w:val="00A44387"/>
    <w:rsid w:val="00A44657"/>
    <w:rsid w:val="00A44B7F"/>
    <w:rsid w:val="00A44DDB"/>
    <w:rsid w:val="00A44EC5"/>
    <w:rsid w:val="00A45069"/>
    <w:rsid w:val="00A45311"/>
    <w:rsid w:val="00A455EE"/>
    <w:rsid w:val="00A45604"/>
    <w:rsid w:val="00A45730"/>
    <w:rsid w:val="00A45858"/>
    <w:rsid w:val="00A45B2C"/>
    <w:rsid w:val="00A45C8E"/>
    <w:rsid w:val="00A46A85"/>
    <w:rsid w:val="00A46DB5"/>
    <w:rsid w:val="00A46EDD"/>
    <w:rsid w:val="00A46F0B"/>
    <w:rsid w:val="00A474D8"/>
    <w:rsid w:val="00A47981"/>
    <w:rsid w:val="00A47A5C"/>
    <w:rsid w:val="00A47A8F"/>
    <w:rsid w:val="00A50003"/>
    <w:rsid w:val="00A5020C"/>
    <w:rsid w:val="00A5028D"/>
    <w:rsid w:val="00A502A9"/>
    <w:rsid w:val="00A5035C"/>
    <w:rsid w:val="00A50672"/>
    <w:rsid w:val="00A50CD8"/>
    <w:rsid w:val="00A51130"/>
    <w:rsid w:val="00A51A16"/>
    <w:rsid w:val="00A51DBF"/>
    <w:rsid w:val="00A52068"/>
    <w:rsid w:val="00A5285C"/>
    <w:rsid w:val="00A52922"/>
    <w:rsid w:val="00A52A11"/>
    <w:rsid w:val="00A52FA9"/>
    <w:rsid w:val="00A541BB"/>
    <w:rsid w:val="00A5493B"/>
    <w:rsid w:val="00A54D06"/>
    <w:rsid w:val="00A54DC6"/>
    <w:rsid w:val="00A55873"/>
    <w:rsid w:val="00A55BA4"/>
    <w:rsid w:val="00A55F0F"/>
    <w:rsid w:val="00A56210"/>
    <w:rsid w:val="00A562A9"/>
    <w:rsid w:val="00A56784"/>
    <w:rsid w:val="00A56E6E"/>
    <w:rsid w:val="00A5731E"/>
    <w:rsid w:val="00A5750D"/>
    <w:rsid w:val="00A576C2"/>
    <w:rsid w:val="00A57990"/>
    <w:rsid w:val="00A600EA"/>
    <w:rsid w:val="00A603EE"/>
    <w:rsid w:val="00A605F2"/>
    <w:rsid w:val="00A608F5"/>
    <w:rsid w:val="00A61196"/>
    <w:rsid w:val="00A6180D"/>
    <w:rsid w:val="00A61EBA"/>
    <w:rsid w:val="00A6200D"/>
    <w:rsid w:val="00A620EE"/>
    <w:rsid w:val="00A63756"/>
    <w:rsid w:val="00A63E40"/>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324A"/>
    <w:rsid w:val="00A74057"/>
    <w:rsid w:val="00A744D2"/>
    <w:rsid w:val="00A749B9"/>
    <w:rsid w:val="00A75003"/>
    <w:rsid w:val="00A752E1"/>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1ED"/>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087"/>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3DD2"/>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7A1"/>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60B9"/>
    <w:rsid w:val="00AD6269"/>
    <w:rsid w:val="00AD6331"/>
    <w:rsid w:val="00AD6610"/>
    <w:rsid w:val="00AD7354"/>
    <w:rsid w:val="00AD7595"/>
    <w:rsid w:val="00AD76BA"/>
    <w:rsid w:val="00AD7BAE"/>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17"/>
    <w:rsid w:val="00AE2B28"/>
    <w:rsid w:val="00AE3611"/>
    <w:rsid w:val="00AE3C17"/>
    <w:rsid w:val="00AE416A"/>
    <w:rsid w:val="00AE4549"/>
    <w:rsid w:val="00AE456E"/>
    <w:rsid w:val="00AE475B"/>
    <w:rsid w:val="00AE4931"/>
    <w:rsid w:val="00AE4995"/>
    <w:rsid w:val="00AE503B"/>
    <w:rsid w:val="00AE53C1"/>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06"/>
    <w:rsid w:val="00AF3CD1"/>
    <w:rsid w:val="00AF3E47"/>
    <w:rsid w:val="00AF3EBE"/>
    <w:rsid w:val="00AF402C"/>
    <w:rsid w:val="00AF56A8"/>
    <w:rsid w:val="00AF6786"/>
    <w:rsid w:val="00AF67FC"/>
    <w:rsid w:val="00AF7323"/>
    <w:rsid w:val="00AF7382"/>
    <w:rsid w:val="00AF7447"/>
    <w:rsid w:val="00AF7A20"/>
    <w:rsid w:val="00B00031"/>
    <w:rsid w:val="00B0059F"/>
    <w:rsid w:val="00B00ABD"/>
    <w:rsid w:val="00B00DE9"/>
    <w:rsid w:val="00B01673"/>
    <w:rsid w:val="00B01875"/>
    <w:rsid w:val="00B01CAF"/>
    <w:rsid w:val="00B0211C"/>
    <w:rsid w:val="00B02A22"/>
    <w:rsid w:val="00B02C82"/>
    <w:rsid w:val="00B02F20"/>
    <w:rsid w:val="00B02F6F"/>
    <w:rsid w:val="00B03483"/>
    <w:rsid w:val="00B0368C"/>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E76"/>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B84"/>
    <w:rsid w:val="00B21BF3"/>
    <w:rsid w:val="00B22488"/>
    <w:rsid w:val="00B2276A"/>
    <w:rsid w:val="00B23260"/>
    <w:rsid w:val="00B23446"/>
    <w:rsid w:val="00B23655"/>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DC4"/>
    <w:rsid w:val="00B33F25"/>
    <w:rsid w:val="00B340C2"/>
    <w:rsid w:val="00B340C5"/>
    <w:rsid w:val="00B34362"/>
    <w:rsid w:val="00B34558"/>
    <w:rsid w:val="00B349C2"/>
    <w:rsid w:val="00B34F40"/>
    <w:rsid w:val="00B35445"/>
    <w:rsid w:val="00B36029"/>
    <w:rsid w:val="00B3614E"/>
    <w:rsid w:val="00B36335"/>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9C"/>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1A4"/>
    <w:rsid w:val="00B5031D"/>
    <w:rsid w:val="00B503F6"/>
    <w:rsid w:val="00B5045A"/>
    <w:rsid w:val="00B50569"/>
    <w:rsid w:val="00B506CB"/>
    <w:rsid w:val="00B50D59"/>
    <w:rsid w:val="00B511AE"/>
    <w:rsid w:val="00B5170A"/>
    <w:rsid w:val="00B51E23"/>
    <w:rsid w:val="00B51F5D"/>
    <w:rsid w:val="00B5215B"/>
    <w:rsid w:val="00B52304"/>
    <w:rsid w:val="00B525A9"/>
    <w:rsid w:val="00B5263A"/>
    <w:rsid w:val="00B526CE"/>
    <w:rsid w:val="00B52735"/>
    <w:rsid w:val="00B530CE"/>
    <w:rsid w:val="00B53566"/>
    <w:rsid w:val="00B53733"/>
    <w:rsid w:val="00B5387D"/>
    <w:rsid w:val="00B539A6"/>
    <w:rsid w:val="00B53A1F"/>
    <w:rsid w:val="00B54020"/>
    <w:rsid w:val="00B548CB"/>
    <w:rsid w:val="00B54D76"/>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206"/>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5F82"/>
    <w:rsid w:val="00B7600E"/>
    <w:rsid w:val="00B761B8"/>
    <w:rsid w:val="00B7653F"/>
    <w:rsid w:val="00B76672"/>
    <w:rsid w:val="00B76BFA"/>
    <w:rsid w:val="00B76E76"/>
    <w:rsid w:val="00B77161"/>
    <w:rsid w:val="00B77CE8"/>
    <w:rsid w:val="00B77D0D"/>
    <w:rsid w:val="00B77E53"/>
    <w:rsid w:val="00B803D8"/>
    <w:rsid w:val="00B80476"/>
    <w:rsid w:val="00B80493"/>
    <w:rsid w:val="00B80549"/>
    <w:rsid w:val="00B80885"/>
    <w:rsid w:val="00B81447"/>
    <w:rsid w:val="00B814DE"/>
    <w:rsid w:val="00B81DA4"/>
    <w:rsid w:val="00B820FC"/>
    <w:rsid w:val="00B822EF"/>
    <w:rsid w:val="00B82768"/>
    <w:rsid w:val="00B8325B"/>
    <w:rsid w:val="00B83608"/>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4AE"/>
    <w:rsid w:val="00BA5828"/>
    <w:rsid w:val="00BA5A32"/>
    <w:rsid w:val="00BA5E6B"/>
    <w:rsid w:val="00BA5EC0"/>
    <w:rsid w:val="00BA5F44"/>
    <w:rsid w:val="00BA5F59"/>
    <w:rsid w:val="00BA60BD"/>
    <w:rsid w:val="00BA6783"/>
    <w:rsid w:val="00BA70B8"/>
    <w:rsid w:val="00BA7425"/>
    <w:rsid w:val="00BA7935"/>
    <w:rsid w:val="00BA7B8B"/>
    <w:rsid w:val="00BB0259"/>
    <w:rsid w:val="00BB0608"/>
    <w:rsid w:val="00BB0786"/>
    <w:rsid w:val="00BB1939"/>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0C7A"/>
    <w:rsid w:val="00BC13DE"/>
    <w:rsid w:val="00BC184D"/>
    <w:rsid w:val="00BC18CF"/>
    <w:rsid w:val="00BC1BA0"/>
    <w:rsid w:val="00BC1E3C"/>
    <w:rsid w:val="00BC26B0"/>
    <w:rsid w:val="00BC27B8"/>
    <w:rsid w:val="00BC2B2E"/>
    <w:rsid w:val="00BC2C21"/>
    <w:rsid w:val="00BC3093"/>
    <w:rsid w:val="00BC315A"/>
    <w:rsid w:val="00BC32C1"/>
    <w:rsid w:val="00BC37AD"/>
    <w:rsid w:val="00BC39C3"/>
    <w:rsid w:val="00BC3B37"/>
    <w:rsid w:val="00BC3D81"/>
    <w:rsid w:val="00BC53AB"/>
    <w:rsid w:val="00BC57AB"/>
    <w:rsid w:val="00BC600D"/>
    <w:rsid w:val="00BC6028"/>
    <w:rsid w:val="00BC6191"/>
    <w:rsid w:val="00BC62D6"/>
    <w:rsid w:val="00BC6414"/>
    <w:rsid w:val="00BC6833"/>
    <w:rsid w:val="00BC68CC"/>
    <w:rsid w:val="00BC7251"/>
    <w:rsid w:val="00BC7446"/>
    <w:rsid w:val="00BC7C40"/>
    <w:rsid w:val="00BC7F9C"/>
    <w:rsid w:val="00BD0DDD"/>
    <w:rsid w:val="00BD1A2C"/>
    <w:rsid w:val="00BD1D8C"/>
    <w:rsid w:val="00BD20D5"/>
    <w:rsid w:val="00BD34FB"/>
    <w:rsid w:val="00BD3C98"/>
    <w:rsid w:val="00BD3DC9"/>
    <w:rsid w:val="00BD412A"/>
    <w:rsid w:val="00BD4203"/>
    <w:rsid w:val="00BD4A17"/>
    <w:rsid w:val="00BD4C1A"/>
    <w:rsid w:val="00BD4C66"/>
    <w:rsid w:val="00BD4CDF"/>
    <w:rsid w:val="00BD5055"/>
    <w:rsid w:val="00BD5B16"/>
    <w:rsid w:val="00BD5C51"/>
    <w:rsid w:val="00BD5E98"/>
    <w:rsid w:val="00BD62B1"/>
    <w:rsid w:val="00BD6954"/>
    <w:rsid w:val="00BD6A6E"/>
    <w:rsid w:val="00BD6DA9"/>
    <w:rsid w:val="00BD7434"/>
    <w:rsid w:val="00BD7631"/>
    <w:rsid w:val="00BD769F"/>
    <w:rsid w:val="00BD777E"/>
    <w:rsid w:val="00BD78BE"/>
    <w:rsid w:val="00BE0643"/>
    <w:rsid w:val="00BE0920"/>
    <w:rsid w:val="00BE0A23"/>
    <w:rsid w:val="00BE0A6D"/>
    <w:rsid w:val="00BE0C90"/>
    <w:rsid w:val="00BE1169"/>
    <w:rsid w:val="00BE1494"/>
    <w:rsid w:val="00BE168A"/>
    <w:rsid w:val="00BE1840"/>
    <w:rsid w:val="00BE1B14"/>
    <w:rsid w:val="00BE1D19"/>
    <w:rsid w:val="00BE1EB3"/>
    <w:rsid w:val="00BE1FEF"/>
    <w:rsid w:val="00BE32AE"/>
    <w:rsid w:val="00BE4213"/>
    <w:rsid w:val="00BE4636"/>
    <w:rsid w:val="00BE4672"/>
    <w:rsid w:val="00BE4B75"/>
    <w:rsid w:val="00BE4B85"/>
    <w:rsid w:val="00BE4F26"/>
    <w:rsid w:val="00BE504C"/>
    <w:rsid w:val="00BE53AD"/>
    <w:rsid w:val="00BE53AF"/>
    <w:rsid w:val="00BE5571"/>
    <w:rsid w:val="00BE56EA"/>
    <w:rsid w:val="00BE5CA0"/>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4D95"/>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C38"/>
    <w:rsid w:val="00C02D27"/>
    <w:rsid w:val="00C031A6"/>
    <w:rsid w:val="00C035C8"/>
    <w:rsid w:val="00C03D7E"/>
    <w:rsid w:val="00C03DDB"/>
    <w:rsid w:val="00C042B0"/>
    <w:rsid w:val="00C04525"/>
    <w:rsid w:val="00C04570"/>
    <w:rsid w:val="00C04C5F"/>
    <w:rsid w:val="00C05533"/>
    <w:rsid w:val="00C058AC"/>
    <w:rsid w:val="00C05CE1"/>
    <w:rsid w:val="00C05FD2"/>
    <w:rsid w:val="00C06DB8"/>
    <w:rsid w:val="00C06DCF"/>
    <w:rsid w:val="00C06E10"/>
    <w:rsid w:val="00C07728"/>
    <w:rsid w:val="00C07DAC"/>
    <w:rsid w:val="00C102A4"/>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7F1"/>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083"/>
    <w:rsid w:val="00C30617"/>
    <w:rsid w:val="00C31086"/>
    <w:rsid w:val="00C3109F"/>
    <w:rsid w:val="00C31179"/>
    <w:rsid w:val="00C319C5"/>
    <w:rsid w:val="00C31ADD"/>
    <w:rsid w:val="00C31CEE"/>
    <w:rsid w:val="00C32201"/>
    <w:rsid w:val="00C323BE"/>
    <w:rsid w:val="00C328F4"/>
    <w:rsid w:val="00C32959"/>
    <w:rsid w:val="00C32F16"/>
    <w:rsid w:val="00C32F2A"/>
    <w:rsid w:val="00C33184"/>
    <w:rsid w:val="00C332C3"/>
    <w:rsid w:val="00C34289"/>
    <w:rsid w:val="00C3455A"/>
    <w:rsid w:val="00C350D8"/>
    <w:rsid w:val="00C351C6"/>
    <w:rsid w:val="00C3534D"/>
    <w:rsid w:val="00C3580B"/>
    <w:rsid w:val="00C35DC0"/>
    <w:rsid w:val="00C35F0B"/>
    <w:rsid w:val="00C363E9"/>
    <w:rsid w:val="00C372B1"/>
    <w:rsid w:val="00C372C5"/>
    <w:rsid w:val="00C37719"/>
    <w:rsid w:val="00C37914"/>
    <w:rsid w:val="00C379D9"/>
    <w:rsid w:val="00C37A1B"/>
    <w:rsid w:val="00C37E1C"/>
    <w:rsid w:val="00C37FF9"/>
    <w:rsid w:val="00C40CE3"/>
    <w:rsid w:val="00C41060"/>
    <w:rsid w:val="00C41421"/>
    <w:rsid w:val="00C4175A"/>
    <w:rsid w:val="00C41D82"/>
    <w:rsid w:val="00C431BE"/>
    <w:rsid w:val="00C43A85"/>
    <w:rsid w:val="00C4418F"/>
    <w:rsid w:val="00C447ED"/>
    <w:rsid w:val="00C44AD8"/>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0D0"/>
    <w:rsid w:val="00C50C87"/>
    <w:rsid w:val="00C51458"/>
    <w:rsid w:val="00C51D77"/>
    <w:rsid w:val="00C5340C"/>
    <w:rsid w:val="00C534F8"/>
    <w:rsid w:val="00C535E6"/>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0AE"/>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1F7"/>
    <w:rsid w:val="00C774F9"/>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D11"/>
    <w:rsid w:val="00C83E41"/>
    <w:rsid w:val="00C83F81"/>
    <w:rsid w:val="00C847A7"/>
    <w:rsid w:val="00C850AC"/>
    <w:rsid w:val="00C851A9"/>
    <w:rsid w:val="00C85D1B"/>
    <w:rsid w:val="00C85F31"/>
    <w:rsid w:val="00C8612B"/>
    <w:rsid w:val="00C86252"/>
    <w:rsid w:val="00C8651F"/>
    <w:rsid w:val="00C869C9"/>
    <w:rsid w:val="00C87180"/>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2D"/>
    <w:rsid w:val="00CA20FE"/>
    <w:rsid w:val="00CA243A"/>
    <w:rsid w:val="00CA2728"/>
    <w:rsid w:val="00CA340E"/>
    <w:rsid w:val="00CA3624"/>
    <w:rsid w:val="00CA3A81"/>
    <w:rsid w:val="00CA4076"/>
    <w:rsid w:val="00CA41A2"/>
    <w:rsid w:val="00CA4245"/>
    <w:rsid w:val="00CA435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AAF"/>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2EF8"/>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4BC"/>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67"/>
    <w:rsid w:val="00CD4B7E"/>
    <w:rsid w:val="00CD4DCE"/>
    <w:rsid w:val="00CD53F9"/>
    <w:rsid w:val="00CD552C"/>
    <w:rsid w:val="00CD568A"/>
    <w:rsid w:val="00CD56B9"/>
    <w:rsid w:val="00CD56C5"/>
    <w:rsid w:val="00CD577A"/>
    <w:rsid w:val="00CD57D4"/>
    <w:rsid w:val="00CD5819"/>
    <w:rsid w:val="00CD5AB3"/>
    <w:rsid w:val="00CD5C85"/>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692"/>
    <w:rsid w:val="00CE5BB3"/>
    <w:rsid w:val="00CE5BBA"/>
    <w:rsid w:val="00CE5E24"/>
    <w:rsid w:val="00CE67C2"/>
    <w:rsid w:val="00CE6B99"/>
    <w:rsid w:val="00CE6C1D"/>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B8B"/>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B13"/>
    <w:rsid w:val="00D10DBC"/>
    <w:rsid w:val="00D1149A"/>
    <w:rsid w:val="00D12336"/>
    <w:rsid w:val="00D12455"/>
    <w:rsid w:val="00D12456"/>
    <w:rsid w:val="00D12547"/>
    <w:rsid w:val="00D12580"/>
    <w:rsid w:val="00D128EC"/>
    <w:rsid w:val="00D12D2F"/>
    <w:rsid w:val="00D134A4"/>
    <w:rsid w:val="00D13A80"/>
    <w:rsid w:val="00D13E6D"/>
    <w:rsid w:val="00D140E9"/>
    <w:rsid w:val="00D141ED"/>
    <w:rsid w:val="00D1438D"/>
    <w:rsid w:val="00D14537"/>
    <w:rsid w:val="00D14A85"/>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1A6"/>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6525"/>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C82"/>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9FD"/>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633"/>
    <w:rsid w:val="00D94C37"/>
    <w:rsid w:val="00D94D95"/>
    <w:rsid w:val="00D952B6"/>
    <w:rsid w:val="00D95447"/>
    <w:rsid w:val="00D9593E"/>
    <w:rsid w:val="00D9656B"/>
    <w:rsid w:val="00D968CF"/>
    <w:rsid w:val="00D96BD5"/>
    <w:rsid w:val="00D96FE6"/>
    <w:rsid w:val="00D96FEB"/>
    <w:rsid w:val="00D97012"/>
    <w:rsid w:val="00D97295"/>
    <w:rsid w:val="00D97662"/>
    <w:rsid w:val="00D976E3"/>
    <w:rsid w:val="00D97709"/>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5C57"/>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CE9"/>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1FDE"/>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15"/>
    <w:rsid w:val="00DC6CBB"/>
    <w:rsid w:val="00DC6CD5"/>
    <w:rsid w:val="00DC6E13"/>
    <w:rsid w:val="00DC6EA1"/>
    <w:rsid w:val="00DC74D5"/>
    <w:rsid w:val="00DC7749"/>
    <w:rsid w:val="00DC7769"/>
    <w:rsid w:val="00DC7AE8"/>
    <w:rsid w:val="00DC7B5D"/>
    <w:rsid w:val="00DD01F7"/>
    <w:rsid w:val="00DD0229"/>
    <w:rsid w:val="00DD02EC"/>
    <w:rsid w:val="00DD0554"/>
    <w:rsid w:val="00DD0A21"/>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5B7A"/>
    <w:rsid w:val="00DD6473"/>
    <w:rsid w:val="00DD68E4"/>
    <w:rsid w:val="00DD69E5"/>
    <w:rsid w:val="00DD6AFB"/>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3BD"/>
    <w:rsid w:val="00DE6479"/>
    <w:rsid w:val="00DE6C05"/>
    <w:rsid w:val="00DE7008"/>
    <w:rsid w:val="00DE735F"/>
    <w:rsid w:val="00DE740C"/>
    <w:rsid w:val="00DE7F0B"/>
    <w:rsid w:val="00DF04B8"/>
    <w:rsid w:val="00DF0597"/>
    <w:rsid w:val="00DF0634"/>
    <w:rsid w:val="00DF0977"/>
    <w:rsid w:val="00DF0BFB"/>
    <w:rsid w:val="00DF1F60"/>
    <w:rsid w:val="00DF3112"/>
    <w:rsid w:val="00DF3402"/>
    <w:rsid w:val="00DF3A92"/>
    <w:rsid w:val="00DF4E87"/>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5F"/>
    <w:rsid w:val="00E25E87"/>
    <w:rsid w:val="00E264B3"/>
    <w:rsid w:val="00E266A5"/>
    <w:rsid w:val="00E26764"/>
    <w:rsid w:val="00E26B51"/>
    <w:rsid w:val="00E26F64"/>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4B9"/>
    <w:rsid w:val="00E41721"/>
    <w:rsid w:val="00E4175B"/>
    <w:rsid w:val="00E4187E"/>
    <w:rsid w:val="00E41924"/>
    <w:rsid w:val="00E41B27"/>
    <w:rsid w:val="00E41CD2"/>
    <w:rsid w:val="00E41F2A"/>
    <w:rsid w:val="00E41F68"/>
    <w:rsid w:val="00E42248"/>
    <w:rsid w:val="00E42529"/>
    <w:rsid w:val="00E426C0"/>
    <w:rsid w:val="00E42816"/>
    <w:rsid w:val="00E42E8E"/>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A8C"/>
    <w:rsid w:val="00E50D5D"/>
    <w:rsid w:val="00E50F4B"/>
    <w:rsid w:val="00E50F7E"/>
    <w:rsid w:val="00E5122E"/>
    <w:rsid w:val="00E52051"/>
    <w:rsid w:val="00E52106"/>
    <w:rsid w:val="00E52110"/>
    <w:rsid w:val="00E524B9"/>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0DEB"/>
    <w:rsid w:val="00E9124D"/>
    <w:rsid w:val="00E9128D"/>
    <w:rsid w:val="00E9131A"/>
    <w:rsid w:val="00E91795"/>
    <w:rsid w:val="00E91847"/>
    <w:rsid w:val="00E91D0F"/>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BF9"/>
    <w:rsid w:val="00EA5DAD"/>
    <w:rsid w:val="00EA5FC0"/>
    <w:rsid w:val="00EA6CB9"/>
    <w:rsid w:val="00EA70E8"/>
    <w:rsid w:val="00EA719F"/>
    <w:rsid w:val="00EA7221"/>
    <w:rsid w:val="00EA731F"/>
    <w:rsid w:val="00EA7595"/>
    <w:rsid w:val="00EA772B"/>
    <w:rsid w:val="00EA79ED"/>
    <w:rsid w:val="00EA7AE8"/>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B721C"/>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BC"/>
    <w:rsid w:val="00ED3EEB"/>
    <w:rsid w:val="00ED40F0"/>
    <w:rsid w:val="00ED431A"/>
    <w:rsid w:val="00ED4434"/>
    <w:rsid w:val="00ED459F"/>
    <w:rsid w:val="00ED4923"/>
    <w:rsid w:val="00ED4984"/>
    <w:rsid w:val="00ED57E7"/>
    <w:rsid w:val="00ED58E2"/>
    <w:rsid w:val="00ED64E7"/>
    <w:rsid w:val="00ED67F2"/>
    <w:rsid w:val="00ED6C6D"/>
    <w:rsid w:val="00ED7AE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AA8"/>
    <w:rsid w:val="00EF5FEE"/>
    <w:rsid w:val="00EF66B1"/>
    <w:rsid w:val="00EF6C63"/>
    <w:rsid w:val="00EF6DA5"/>
    <w:rsid w:val="00EF763E"/>
    <w:rsid w:val="00EF76A6"/>
    <w:rsid w:val="00EF77EA"/>
    <w:rsid w:val="00EF7F44"/>
    <w:rsid w:val="00F0003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5647"/>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20"/>
    <w:rsid w:val="00F1297D"/>
    <w:rsid w:val="00F12DDD"/>
    <w:rsid w:val="00F136DC"/>
    <w:rsid w:val="00F13948"/>
    <w:rsid w:val="00F13B13"/>
    <w:rsid w:val="00F13C5B"/>
    <w:rsid w:val="00F14372"/>
    <w:rsid w:val="00F14A78"/>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5B0"/>
    <w:rsid w:val="00F26EA2"/>
    <w:rsid w:val="00F27984"/>
    <w:rsid w:val="00F302EF"/>
    <w:rsid w:val="00F30BDC"/>
    <w:rsid w:val="00F31451"/>
    <w:rsid w:val="00F319AB"/>
    <w:rsid w:val="00F32C47"/>
    <w:rsid w:val="00F32D8D"/>
    <w:rsid w:val="00F3395D"/>
    <w:rsid w:val="00F33C03"/>
    <w:rsid w:val="00F33C77"/>
    <w:rsid w:val="00F33FD0"/>
    <w:rsid w:val="00F34058"/>
    <w:rsid w:val="00F340FB"/>
    <w:rsid w:val="00F3467B"/>
    <w:rsid w:val="00F349A5"/>
    <w:rsid w:val="00F35092"/>
    <w:rsid w:val="00F351CE"/>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26C"/>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1E2E"/>
    <w:rsid w:val="00F72EE0"/>
    <w:rsid w:val="00F73120"/>
    <w:rsid w:val="00F73D03"/>
    <w:rsid w:val="00F741A8"/>
    <w:rsid w:val="00F7449F"/>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3C1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6CB5"/>
    <w:rsid w:val="00F873BE"/>
    <w:rsid w:val="00F87476"/>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2D2B"/>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49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1265"/>
    <w:rsid w:val="00FC2A2F"/>
    <w:rsid w:val="00FC2D10"/>
    <w:rsid w:val="00FC3008"/>
    <w:rsid w:val="00FC3731"/>
    <w:rsid w:val="00FC3A19"/>
    <w:rsid w:val="00FC411B"/>
    <w:rsid w:val="00FC421D"/>
    <w:rsid w:val="00FC4235"/>
    <w:rsid w:val="00FC498D"/>
    <w:rsid w:val="00FC4B90"/>
    <w:rsid w:val="00FC4F52"/>
    <w:rsid w:val="00FC4FD7"/>
    <w:rsid w:val="00FC5E69"/>
    <w:rsid w:val="00FC62DB"/>
    <w:rsid w:val="00FC6562"/>
    <w:rsid w:val="00FC65AC"/>
    <w:rsid w:val="00FC69EB"/>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3C58"/>
    <w:rsid w:val="00FE4256"/>
    <w:rsid w:val="00FE485E"/>
    <w:rsid w:val="00FE4C25"/>
    <w:rsid w:val="00FE4F87"/>
    <w:rsid w:val="00FE5258"/>
    <w:rsid w:val="00FE52E6"/>
    <w:rsid w:val="00FE536E"/>
    <w:rsid w:val="00FE60F0"/>
    <w:rsid w:val="00FE61EE"/>
    <w:rsid w:val="00FE6583"/>
    <w:rsid w:val="00FE67FB"/>
    <w:rsid w:val="00FE69CB"/>
    <w:rsid w:val="00FE6E53"/>
    <w:rsid w:val="00FE750D"/>
    <w:rsid w:val="00FF04B6"/>
    <w:rsid w:val="00FF0A77"/>
    <w:rsid w:val="00FF1FBA"/>
    <w:rsid w:val="00FF270B"/>
    <w:rsid w:val="00FF2FF9"/>
    <w:rsid w:val="00FF3005"/>
    <w:rsid w:val="00FF3165"/>
    <w:rsid w:val="00FF3489"/>
    <w:rsid w:val="00FF3528"/>
    <w:rsid w:val="00FF371D"/>
    <w:rsid w:val="00FF3BA8"/>
    <w:rsid w:val="00FF3CFD"/>
    <w:rsid w:val="00FF4A81"/>
    <w:rsid w:val="00FF4CCA"/>
    <w:rsid w:val="00FF517F"/>
    <w:rsid w:val="00FF6385"/>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 w:type="character" w:customStyle="1" w:styleId="NOChar1">
    <w:name w:val="NO Char1"/>
    <w:qFormat/>
    <w:locked/>
    <w:rsid w:val="00FE3C5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4688644">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7448124">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0908689">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5362994">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1520497">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5421941">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2728775">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1969759">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18437976">
      <w:bodyDiv w:val="1"/>
      <w:marLeft w:val="0"/>
      <w:marRight w:val="0"/>
      <w:marTop w:val="0"/>
      <w:marBottom w:val="0"/>
      <w:divBdr>
        <w:top w:val="none" w:sz="0" w:space="0" w:color="auto"/>
        <w:left w:val="none" w:sz="0" w:space="0" w:color="auto"/>
        <w:bottom w:val="none" w:sz="0" w:space="0" w:color="auto"/>
        <w:right w:val="none" w:sz="0" w:space="0" w:color="auto"/>
      </w:divBdr>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3</Pages>
  <Words>1121</Words>
  <Characters>5945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212</cp:revision>
  <cp:lastPrinted>2010-11-10T21:00:00Z</cp:lastPrinted>
  <dcterms:created xsi:type="dcterms:W3CDTF">2023-11-02T20:05:00Z</dcterms:created>
  <dcterms:modified xsi:type="dcterms:W3CDTF">2024-02-19T16:06:00Z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